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16B77" w:rsidRPr="00F16B77" w:rsidRDefault="00F16B77" w:rsidP="00F16B77">
      <w:pPr>
        <w:shd w:val="clear" w:color="auto" w:fill="FFFFFF"/>
        <w:jc w:val="center"/>
        <w:rPr>
          <w:rFonts w:eastAsia="Times New Roman"/>
          <w:b/>
          <w:sz w:val="32"/>
          <w:szCs w:val="32"/>
        </w:rPr>
      </w:pPr>
      <w:r w:rsidRPr="00F16B77">
        <w:rPr>
          <w:rFonts w:eastAsia="Times New Roman"/>
          <w:b/>
          <w:sz w:val="32"/>
          <w:szCs w:val="32"/>
        </w:rPr>
        <w:t>АДМИНИСТРАЦИЯ</w:t>
      </w:r>
    </w:p>
    <w:p w:rsidR="00F16B77" w:rsidRPr="00F16B77" w:rsidRDefault="00F16B77" w:rsidP="00F16B77">
      <w:pPr>
        <w:keepNext/>
        <w:shd w:val="clear" w:color="auto" w:fill="FFFFFF"/>
        <w:jc w:val="center"/>
        <w:outlineLvl w:val="1"/>
        <w:rPr>
          <w:rFonts w:eastAsia="Times New Roman"/>
          <w:b/>
          <w:sz w:val="32"/>
          <w:szCs w:val="32"/>
        </w:rPr>
      </w:pPr>
      <w:r w:rsidRPr="00F16B77">
        <w:rPr>
          <w:rFonts w:eastAsia="Times New Roman"/>
          <w:b/>
          <w:sz w:val="32"/>
          <w:szCs w:val="32"/>
        </w:rPr>
        <w:t>КРАСНОВСКОГО СЕЛЬСКОГО ПОСЕЛЕНИЯ</w:t>
      </w:r>
    </w:p>
    <w:p w:rsidR="00F16B77" w:rsidRPr="00F16B77" w:rsidRDefault="00F16B77" w:rsidP="00F16B77">
      <w:pPr>
        <w:keepNext/>
        <w:jc w:val="center"/>
        <w:outlineLvl w:val="2"/>
        <w:rPr>
          <w:rFonts w:eastAsia="Times New Roman"/>
          <w:b/>
          <w:bCs/>
          <w:sz w:val="32"/>
          <w:szCs w:val="32"/>
        </w:rPr>
      </w:pPr>
      <w:r w:rsidRPr="00F16B77">
        <w:rPr>
          <w:rFonts w:eastAsia="Times New Roman"/>
          <w:b/>
          <w:bCs/>
          <w:sz w:val="32"/>
          <w:szCs w:val="32"/>
        </w:rPr>
        <w:t>ТАРАСОВСКОГО РАЙОНА РОСТОВСКОЙ ОБЛАСТИ</w:t>
      </w:r>
    </w:p>
    <w:p w:rsidR="00CE647A" w:rsidRDefault="00B163A5" w:rsidP="00CE647A">
      <w:pPr>
        <w:widowControl w:val="0"/>
        <w:shd w:val="clear" w:color="auto" w:fill="FFFFFF"/>
        <w:autoSpaceDE w:val="0"/>
        <w:autoSpaceDN w:val="0"/>
        <w:adjustRightInd w:val="0"/>
        <w:spacing w:before="725"/>
        <w:ind w:right="43"/>
        <w:jc w:val="center"/>
        <w:rPr>
          <w:b/>
          <w:sz w:val="32"/>
          <w:szCs w:val="32"/>
        </w:rPr>
      </w:pPr>
      <w:r>
        <w:rPr>
          <w:b/>
          <w:sz w:val="32"/>
          <w:szCs w:val="32"/>
        </w:rPr>
        <w:t>ПОСТА</w:t>
      </w:r>
      <w:r w:rsidRPr="00B163A5">
        <w:rPr>
          <w:b/>
          <w:sz w:val="32"/>
          <w:szCs w:val="32"/>
        </w:rPr>
        <w:t>НОВЛЕНИЕ</w:t>
      </w:r>
    </w:p>
    <w:p w:rsidR="00CE647A" w:rsidRPr="00CE647A" w:rsidRDefault="00CE647A" w:rsidP="00CE647A">
      <w:pPr>
        <w:widowControl w:val="0"/>
        <w:shd w:val="clear" w:color="auto" w:fill="FFFFFF"/>
        <w:autoSpaceDE w:val="0"/>
        <w:autoSpaceDN w:val="0"/>
        <w:adjustRightInd w:val="0"/>
        <w:spacing w:before="725"/>
        <w:ind w:right="43"/>
        <w:jc w:val="center"/>
        <w:rPr>
          <w:b/>
          <w:sz w:val="32"/>
          <w:szCs w:val="32"/>
        </w:rPr>
      </w:pPr>
    </w:p>
    <w:p w:rsidR="00B163A5" w:rsidRPr="00B163A5" w:rsidRDefault="00B87FE7" w:rsidP="00B163A5">
      <w:pPr>
        <w:widowControl w:val="0"/>
        <w:shd w:val="clear" w:color="auto" w:fill="FFFFFF"/>
        <w:tabs>
          <w:tab w:val="left" w:pos="4421"/>
          <w:tab w:val="left" w:pos="7070"/>
        </w:tabs>
        <w:autoSpaceDE w:val="0"/>
        <w:autoSpaceDN w:val="0"/>
        <w:adjustRightInd w:val="0"/>
        <w:spacing w:before="211"/>
        <w:ind w:left="5"/>
        <w:jc w:val="center"/>
        <w:rPr>
          <w:spacing w:val="-1"/>
          <w:sz w:val="28"/>
          <w:szCs w:val="28"/>
        </w:rPr>
      </w:pPr>
      <w:r>
        <w:rPr>
          <w:spacing w:val="-4"/>
          <w:sz w:val="28"/>
          <w:szCs w:val="28"/>
        </w:rPr>
        <w:t>24</w:t>
      </w:r>
      <w:r w:rsidR="00F16B77">
        <w:rPr>
          <w:spacing w:val="-4"/>
          <w:sz w:val="28"/>
          <w:szCs w:val="28"/>
        </w:rPr>
        <w:t>.</w:t>
      </w:r>
      <w:r>
        <w:rPr>
          <w:spacing w:val="-4"/>
          <w:sz w:val="28"/>
          <w:szCs w:val="28"/>
        </w:rPr>
        <w:t>07</w:t>
      </w:r>
      <w:r w:rsidR="00B163A5" w:rsidRPr="00B163A5">
        <w:rPr>
          <w:spacing w:val="-4"/>
          <w:sz w:val="28"/>
          <w:szCs w:val="28"/>
        </w:rPr>
        <w:t>.20</w:t>
      </w:r>
      <w:r w:rsidR="00001F4E">
        <w:rPr>
          <w:spacing w:val="-4"/>
          <w:sz w:val="28"/>
          <w:szCs w:val="28"/>
        </w:rPr>
        <w:t>2</w:t>
      </w:r>
      <w:r>
        <w:rPr>
          <w:spacing w:val="-4"/>
          <w:sz w:val="28"/>
          <w:szCs w:val="28"/>
        </w:rPr>
        <w:t>3</w:t>
      </w:r>
      <w:r w:rsidR="00B163A5" w:rsidRPr="00B163A5">
        <w:rPr>
          <w:spacing w:val="-4"/>
          <w:sz w:val="28"/>
          <w:szCs w:val="28"/>
        </w:rPr>
        <w:t xml:space="preserve"> года</w:t>
      </w:r>
      <w:r w:rsidR="00B163A5" w:rsidRPr="00B163A5">
        <w:rPr>
          <w:rFonts w:ascii="Arial" w:hAnsi="Arial" w:cs="Arial"/>
          <w:sz w:val="28"/>
          <w:szCs w:val="28"/>
        </w:rPr>
        <w:tab/>
      </w:r>
      <w:r w:rsidR="00B163A5" w:rsidRPr="001A73B5">
        <w:rPr>
          <w:sz w:val="28"/>
          <w:szCs w:val="28"/>
        </w:rPr>
        <w:t xml:space="preserve">№ </w:t>
      </w:r>
      <w:r w:rsidR="005A3A01">
        <w:rPr>
          <w:sz w:val="28"/>
          <w:szCs w:val="28"/>
        </w:rPr>
        <w:t>67</w:t>
      </w:r>
      <w:r w:rsidR="00B163A5" w:rsidRPr="00B163A5">
        <w:rPr>
          <w:rFonts w:ascii="Arial" w:cs="Arial"/>
          <w:sz w:val="28"/>
          <w:szCs w:val="28"/>
        </w:rPr>
        <w:tab/>
      </w:r>
      <w:r w:rsidR="00B163A5">
        <w:rPr>
          <w:spacing w:val="-1"/>
          <w:sz w:val="28"/>
          <w:szCs w:val="28"/>
        </w:rPr>
        <w:t>х.</w:t>
      </w:r>
      <w:r w:rsidR="009A0972">
        <w:rPr>
          <w:spacing w:val="-1"/>
          <w:sz w:val="28"/>
          <w:szCs w:val="28"/>
        </w:rPr>
        <w:t xml:space="preserve"> </w:t>
      </w:r>
      <w:r w:rsidR="00B163A5">
        <w:rPr>
          <w:spacing w:val="-1"/>
          <w:sz w:val="28"/>
          <w:szCs w:val="28"/>
        </w:rPr>
        <w:t>Верхний Митякин</w:t>
      </w:r>
    </w:p>
    <w:p w:rsidR="00504E5C" w:rsidRDefault="00504E5C" w:rsidP="00504E5C">
      <w:pPr>
        <w:jc w:val="center"/>
      </w:pPr>
    </w:p>
    <w:p w:rsidR="00504E5C" w:rsidRDefault="00504E5C" w:rsidP="00504E5C">
      <w:pPr>
        <w:jc w:val="both"/>
        <w:rPr>
          <w:sz w:val="28"/>
        </w:rPr>
      </w:pPr>
    </w:p>
    <w:p w:rsidR="00BB39A4" w:rsidRDefault="00BB39A4" w:rsidP="00504E5C">
      <w:pPr>
        <w:jc w:val="both"/>
        <w:rPr>
          <w:sz w:val="28"/>
        </w:rPr>
      </w:pPr>
    </w:p>
    <w:p w:rsidR="00B87FE7" w:rsidRDefault="00B87FE7" w:rsidP="00B87FE7">
      <w:pPr>
        <w:tabs>
          <w:tab w:val="left" w:pos="0"/>
        </w:tabs>
        <w:spacing w:after="120" w:line="240" w:lineRule="exact"/>
        <w:ind w:right="-29"/>
        <w:jc w:val="center"/>
        <w:rPr>
          <w:rFonts w:eastAsia="Times New Roman"/>
          <w:sz w:val="28"/>
          <w:szCs w:val="28"/>
        </w:rPr>
      </w:pPr>
      <w:r w:rsidRPr="00B87FE7">
        <w:rPr>
          <w:rFonts w:eastAsia="Times New Roman"/>
          <w:sz w:val="28"/>
          <w:szCs w:val="28"/>
        </w:rPr>
        <w:t xml:space="preserve">О внесении изменений в </w:t>
      </w:r>
      <w:r>
        <w:rPr>
          <w:rFonts w:eastAsia="Times New Roman"/>
          <w:sz w:val="28"/>
          <w:szCs w:val="28"/>
        </w:rPr>
        <w:t xml:space="preserve">постановление Администрации </w:t>
      </w:r>
    </w:p>
    <w:p w:rsidR="00BB39A4" w:rsidRDefault="00B87FE7" w:rsidP="00B87FE7">
      <w:pPr>
        <w:tabs>
          <w:tab w:val="left" w:pos="0"/>
        </w:tabs>
        <w:spacing w:after="120" w:line="240" w:lineRule="exact"/>
        <w:ind w:right="-29"/>
        <w:jc w:val="center"/>
        <w:rPr>
          <w:sz w:val="28"/>
          <w:szCs w:val="28"/>
        </w:rPr>
      </w:pPr>
      <w:r>
        <w:rPr>
          <w:rFonts w:eastAsia="Times New Roman"/>
          <w:sz w:val="28"/>
          <w:szCs w:val="28"/>
        </w:rPr>
        <w:t xml:space="preserve">Красновского сельского поселения </w:t>
      </w:r>
      <w:r w:rsidRPr="00B87FE7">
        <w:rPr>
          <w:rFonts w:eastAsia="Times New Roman"/>
          <w:sz w:val="28"/>
          <w:szCs w:val="28"/>
        </w:rPr>
        <w:t xml:space="preserve">от </w:t>
      </w:r>
      <w:r>
        <w:rPr>
          <w:rFonts w:eastAsia="Times New Roman"/>
          <w:sz w:val="28"/>
          <w:szCs w:val="28"/>
        </w:rPr>
        <w:t>17</w:t>
      </w:r>
      <w:r w:rsidRPr="00B87FE7">
        <w:rPr>
          <w:rFonts w:eastAsia="Times New Roman"/>
          <w:sz w:val="28"/>
          <w:szCs w:val="28"/>
        </w:rPr>
        <w:t>.</w:t>
      </w:r>
      <w:r>
        <w:rPr>
          <w:rFonts w:eastAsia="Times New Roman"/>
          <w:sz w:val="28"/>
          <w:szCs w:val="28"/>
        </w:rPr>
        <w:t>12</w:t>
      </w:r>
      <w:r w:rsidRPr="00B87FE7">
        <w:rPr>
          <w:rFonts w:eastAsia="Times New Roman"/>
          <w:sz w:val="28"/>
          <w:szCs w:val="28"/>
        </w:rPr>
        <w:t xml:space="preserve">.2021 № </w:t>
      </w:r>
      <w:r>
        <w:rPr>
          <w:rFonts w:eastAsia="Times New Roman"/>
          <w:sz w:val="28"/>
          <w:szCs w:val="28"/>
        </w:rPr>
        <w:t>138</w:t>
      </w:r>
    </w:p>
    <w:p w:rsidR="00BB39A4" w:rsidRDefault="00BB39A4" w:rsidP="00BB39A4">
      <w:pPr>
        <w:spacing w:after="120" w:line="240" w:lineRule="exact"/>
        <w:ind w:right="-30"/>
        <w:jc w:val="center"/>
        <w:rPr>
          <w:sz w:val="28"/>
          <w:szCs w:val="28"/>
        </w:rPr>
      </w:pPr>
    </w:p>
    <w:p w:rsidR="00B163A5" w:rsidRDefault="00B87FE7" w:rsidP="00CE647A">
      <w:pPr>
        <w:ind w:firstLine="902"/>
        <w:jc w:val="both"/>
        <w:rPr>
          <w:sz w:val="28"/>
          <w:szCs w:val="28"/>
        </w:rPr>
      </w:pPr>
      <w:r w:rsidRPr="00375296">
        <w:rPr>
          <w:rFonts w:eastAsia="Times New Roman"/>
          <w:sz w:val="28"/>
          <w:szCs w:val="28"/>
        </w:rPr>
        <w:t xml:space="preserve">В целях обеспечения исполнения бюджета </w:t>
      </w:r>
      <w:r>
        <w:rPr>
          <w:rFonts w:eastAsia="Times New Roman"/>
          <w:sz w:val="28"/>
          <w:szCs w:val="28"/>
        </w:rPr>
        <w:t xml:space="preserve">Красновского сельского поселения </w:t>
      </w:r>
      <w:r w:rsidRPr="00375296">
        <w:rPr>
          <w:rFonts w:eastAsia="Times New Roman"/>
          <w:sz w:val="28"/>
          <w:szCs w:val="28"/>
        </w:rPr>
        <w:t>Тарасовского района</w:t>
      </w:r>
      <w:r w:rsidR="00BB39A4">
        <w:rPr>
          <w:rFonts w:eastAsia="Times New Roman"/>
          <w:sz w:val="28"/>
          <w:szCs w:val="28"/>
        </w:rPr>
        <w:t>,</w:t>
      </w:r>
      <w:r w:rsidR="00410B90">
        <w:rPr>
          <w:sz w:val="28"/>
          <w:szCs w:val="28"/>
        </w:rPr>
        <w:t xml:space="preserve"> </w:t>
      </w:r>
      <w:r w:rsidR="00B163A5">
        <w:rPr>
          <w:sz w:val="28"/>
          <w:szCs w:val="28"/>
        </w:rPr>
        <w:t>А</w:t>
      </w:r>
      <w:r w:rsidR="003A7B63">
        <w:rPr>
          <w:sz w:val="28"/>
          <w:szCs w:val="28"/>
        </w:rPr>
        <w:t xml:space="preserve">дминистрация </w:t>
      </w:r>
      <w:r w:rsidR="00B163A5">
        <w:rPr>
          <w:sz w:val="28"/>
          <w:szCs w:val="28"/>
        </w:rPr>
        <w:t>Красновского сельского поселения</w:t>
      </w:r>
    </w:p>
    <w:p w:rsidR="00B163A5" w:rsidRDefault="00B163A5" w:rsidP="00BB39A4">
      <w:pPr>
        <w:ind w:firstLine="709"/>
        <w:jc w:val="both"/>
        <w:rPr>
          <w:sz w:val="28"/>
          <w:szCs w:val="28"/>
        </w:rPr>
      </w:pPr>
    </w:p>
    <w:p w:rsidR="00AA763A" w:rsidRDefault="00B163A5" w:rsidP="00B163A5">
      <w:pPr>
        <w:ind w:firstLine="900"/>
        <w:jc w:val="center"/>
        <w:rPr>
          <w:sz w:val="28"/>
          <w:szCs w:val="28"/>
        </w:rPr>
      </w:pPr>
      <w:r>
        <w:rPr>
          <w:sz w:val="28"/>
          <w:szCs w:val="28"/>
        </w:rPr>
        <w:t>ПОСТАНОВЛЯЕТ:</w:t>
      </w:r>
    </w:p>
    <w:p w:rsidR="00CE647A" w:rsidRDefault="00CE647A" w:rsidP="00CE647A">
      <w:pPr>
        <w:widowControl w:val="0"/>
        <w:ind w:firstLine="709"/>
        <w:jc w:val="both"/>
        <w:rPr>
          <w:sz w:val="28"/>
          <w:szCs w:val="28"/>
        </w:rPr>
      </w:pPr>
    </w:p>
    <w:p w:rsidR="00410B90" w:rsidRDefault="00B87FE7" w:rsidP="004867CD">
      <w:pPr>
        <w:widowControl w:val="0"/>
        <w:numPr>
          <w:ilvl w:val="0"/>
          <w:numId w:val="1"/>
        </w:numPr>
        <w:ind w:left="0" w:firstLine="1134"/>
        <w:jc w:val="both"/>
        <w:rPr>
          <w:rFonts w:eastAsia="Times New Roman"/>
          <w:sz w:val="28"/>
          <w:szCs w:val="28"/>
        </w:rPr>
      </w:pPr>
      <w:r>
        <w:rPr>
          <w:rFonts w:eastAsia="Times New Roman"/>
          <w:sz w:val="28"/>
          <w:szCs w:val="28"/>
        </w:rPr>
        <w:t xml:space="preserve">Внести изменения в постановление Администрации Красновского сельского поселения от 17.12.2021 № 138 «Об утверждении </w:t>
      </w:r>
      <w:r w:rsidR="00410B90" w:rsidRPr="00410B90">
        <w:rPr>
          <w:rFonts w:eastAsia="Times New Roman"/>
          <w:sz w:val="28"/>
          <w:szCs w:val="28"/>
        </w:rPr>
        <w:t>Поряд</w:t>
      </w:r>
      <w:r>
        <w:rPr>
          <w:rFonts w:eastAsia="Times New Roman"/>
          <w:sz w:val="28"/>
          <w:szCs w:val="28"/>
        </w:rPr>
        <w:t>ка</w:t>
      </w:r>
      <w:r w:rsidR="00410B90" w:rsidRPr="00410B90">
        <w:rPr>
          <w:rFonts w:eastAsia="Times New Roman"/>
          <w:sz w:val="28"/>
          <w:szCs w:val="28"/>
        </w:rPr>
        <w:t xml:space="preserve"> учета бюджетных и денежных обязательств</w:t>
      </w:r>
      <w:r w:rsidR="00BB39A4">
        <w:rPr>
          <w:rFonts w:eastAsia="Times New Roman"/>
          <w:sz w:val="28"/>
          <w:szCs w:val="28"/>
        </w:rPr>
        <w:t xml:space="preserve"> </w:t>
      </w:r>
      <w:r w:rsidR="00410B90" w:rsidRPr="00410B90">
        <w:rPr>
          <w:rFonts w:eastAsia="Times New Roman"/>
          <w:sz w:val="28"/>
          <w:szCs w:val="28"/>
        </w:rPr>
        <w:t xml:space="preserve">получателей средств </w:t>
      </w:r>
      <w:r w:rsidR="009855A4">
        <w:rPr>
          <w:rFonts w:eastAsia="Times New Roman"/>
          <w:sz w:val="28"/>
          <w:szCs w:val="28"/>
        </w:rPr>
        <w:t>бюджета Красновского сельского поселения Тарасовского района</w:t>
      </w:r>
      <w:r>
        <w:rPr>
          <w:rFonts w:eastAsia="Times New Roman"/>
          <w:sz w:val="28"/>
          <w:szCs w:val="28"/>
        </w:rPr>
        <w:t>», изложив приложение в новой редакции</w:t>
      </w:r>
      <w:r w:rsidR="00410B90" w:rsidRPr="00410B90">
        <w:rPr>
          <w:rFonts w:eastAsia="Times New Roman"/>
          <w:sz w:val="28"/>
          <w:szCs w:val="28"/>
        </w:rPr>
        <w:t xml:space="preserve"> согласно приложению к настоящему </w:t>
      </w:r>
      <w:r w:rsidR="00BB39A4">
        <w:rPr>
          <w:rFonts w:eastAsia="Times New Roman"/>
          <w:sz w:val="28"/>
          <w:szCs w:val="28"/>
        </w:rPr>
        <w:t>постановлению</w:t>
      </w:r>
      <w:r w:rsidR="00410B90" w:rsidRPr="00410B90">
        <w:rPr>
          <w:rFonts w:eastAsia="Times New Roman"/>
          <w:sz w:val="28"/>
          <w:szCs w:val="28"/>
        </w:rPr>
        <w:t>.</w:t>
      </w:r>
    </w:p>
    <w:p w:rsidR="004867CD" w:rsidRPr="00410B90" w:rsidRDefault="004867CD" w:rsidP="004867CD">
      <w:pPr>
        <w:widowControl w:val="0"/>
        <w:numPr>
          <w:ilvl w:val="0"/>
          <w:numId w:val="1"/>
        </w:numPr>
        <w:ind w:left="0" w:firstLine="1134"/>
        <w:jc w:val="both"/>
        <w:rPr>
          <w:rFonts w:eastAsia="Times New Roman"/>
          <w:sz w:val="28"/>
          <w:szCs w:val="28"/>
        </w:rPr>
      </w:pPr>
      <w:r>
        <w:rPr>
          <w:rFonts w:eastAsia="Times New Roman"/>
          <w:sz w:val="28"/>
          <w:szCs w:val="28"/>
        </w:rPr>
        <w:t>Направить настоящее постановление главным распорядителям средств бюджета Красновского сельского поселения Тарасовского района, Отделу № 44 Управления Федерального казначейства по Ростовской области.</w:t>
      </w:r>
    </w:p>
    <w:p w:rsidR="007A3BAE" w:rsidRDefault="004867CD" w:rsidP="00CE647A">
      <w:pPr>
        <w:autoSpaceDE w:val="0"/>
        <w:autoSpaceDN w:val="0"/>
        <w:adjustRightInd w:val="0"/>
        <w:ind w:firstLine="709"/>
        <w:jc w:val="both"/>
        <w:rPr>
          <w:sz w:val="28"/>
          <w:szCs w:val="28"/>
        </w:rPr>
      </w:pPr>
      <w:r>
        <w:rPr>
          <w:sz w:val="28"/>
          <w:szCs w:val="28"/>
        </w:rPr>
        <w:t xml:space="preserve">     3</w:t>
      </w:r>
      <w:r w:rsidR="003425D9">
        <w:rPr>
          <w:sz w:val="28"/>
          <w:szCs w:val="28"/>
        </w:rPr>
        <w:t xml:space="preserve">. </w:t>
      </w:r>
      <w:r w:rsidR="007A3BAE">
        <w:rPr>
          <w:sz w:val="28"/>
          <w:szCs w:val="28"/>
        </w:rPr>
        <w:t xml:space="preserve">Настоящее постановление вступает в силу </w:t>
      </w:r>
      <w:r w:rsidR="00410B90" w:rsidRPr="00A00561">
        <w:rPr>
          <w:rFonts w:eastAsia="Times New Roman"/>
          <w:sz w:val="28"/>
          <w:szCs w:val="28"/>
        </w:rPr>
        <w:t>с</w:t>
      </w:r>
      <w:r w:rsidR="00B87FE7">
        <w:rPr>
          <w:rFonts w:eastAsia="Times New Roman"/>
          <w:sz w:val="28"/>
          <w:szCs w:val="28"/>
        </w:rPr>
        <w:t>о дня его подписания.</w:t>
      </w:r>
    </w:p>
    <w:p w:rsidR="00AA763A" w:rsidRDefault="004867CD" w:rsidP="00CE647A">
      <w:pPr>
        <w:autoSpaceDE w:val="0"/>
        <w:autoSpaceDN w:val="0"/>
        <w:adjustRightInd w:val="0"/>
        <w:ind w:firstLine="709"/>
        <w:jc w:val="both"/>
        <w:rPr>
          <w:sz w:val="28"/>
          <w:szCs w:val="28"/>
        </w:rPr>
      </w:pPr>
      <w:r>
        <w:rPr>
          <w:sz w:val="28"/>
          <w:szCs w:val="28"/>
        </w:rPr>
        <w:t xml:space="preserve">    4</w:t>
      </w:r>
      <w:r w:rsidR="00AA763A">
        <w:rPr>
          <w:sz w:val="28"/>
          <w:szCs w:val="28"/>
        </w:rPr>
        <w:t xml:space="preserve">. </w:t>
      </w:r>
      <w:r w:rsidR="00DD337A">
        <w:rPr>
          <w:sz w:val="28"/>
          <w:szCs w:val="28"/>
        </w:rPr>
        <w:t xml:space="preserve">Контроль за </w:t>
      </w:r>
      <w:r w:rsidR="006F57F7">
        <w:rPr>
          <w:sz w:val="28"/>
          <w:szCs w:val="28"/>
        </w:rPr>
        <w:t>вы</w:t>
      </w:r>
      <w:r w:rsidR="003C6FF6">
        <w:rPr>
          <w:sz w:val="28"/>
          <w:szCs w:val="28"/>
        </w:rPr>
        <w:t>полнением постановления оставляю за собой</w:t>
      </w:r>
      <w:r w:rsidR="00DD337A">
        <w:rPr>
          <w:sz w:val="28"/>
          <w:szCs w:val="28"/>
        </w:rPr>
        <w:t>.</w:t>
      </w:r>
    </w:p>
    <w:p w:rsidR="003C6FF6" w:rsidRDefault="003C6FF6" w:rsidP="00BB39A4">
      <w:pPr>
        <w:autoSpaceDE w:val="0"/>
        <w:autoSpaceDN w:val="0"/>
        <w:adjustRightInd w:val="0"/>
        <w:ind w:firstLine="709"/>
        <w:jc w:val="both"/>
        <w:rPr>
          <w:sz w:val="28"/>
          <w:szCs w:val="28"/>
        </w:rPr>
      </w:pPr>
    </w:p>
    <w:p w:rsidR="003C6FF6" w:rsidRDefault="003C6FF6" w:rsidP="004819D0">
      <w:pPr>
        <w:autoSpaceDE w:val="0"/>
        <w:autoSpaceDN w:val="0"/>
        <w:adjustRightInd w:val="0"/>
        <w:ind w:firstLine="900"/>
        <w:jc w:val="both"/>
        <w:rPr>
          <w:sz w:val="28"/>
          <w:szCs w:val="28"/>
        </w:rPr>
      </w:pPr>
    </w:p>
    <w:p w:rsidR="00CE647A" w:rsidRDefault="00CE647A" w:rsidP="004819D0">
      <w:pPr>
        <w:autoSpaceDE w:val="0"/>
        <w:autoSpaceDN w:val="0"/>
        <w:adjustRightInd w:val="0"/>
        <w:ind w:firstLine="900"/>
        <w:jc w:val="both"/>
        <w:rPr>
          <w:sz w:val="28"/>
          <w:szCs w:val="28"/>
        </w:rPr>
      </w:pPr>
    </w:p>
    <w:p w:rsidR="00BB39A4" w:rsidRDefault="00BB39A4" w:rsidP="004819D0">
      <w:pPr>
        <w:autoSpaceDE w:val="0"/>
        <w:autoSpaceDN w:val="0"/>
        <w:adjustRightInd w:val="0"/>
        <w:ind w:firstLine="900"/>
        <w:jc w:val="both"/>
        <w:rPr>
          <w:sz w:val="28"/>
          <w:szCs w:val="28"/>
        </w:rPr>
      </w:pPr>
    </w:p>
    <w:p w:rsidR="00ED18B3" w:rsidRDefault="00ED18B3" w:rsidP="004C0296">
      <w:pPr>
        <w:autoSpaceDE w:val="0"/>
        <w:autoSpaceDN w:val="0"/>
        <w:adjustRightInd w:val="0"/>
        <w:rPr>
          <w:sz w:val="28"/>
          <w:szCs w:val="28"/>
        </w:rPr>
      </w:pPr>
    </w:p>
    <w:p w:rsidR="00C81BC4" w:rsidRDefault="004C0296" w:rsidP="004C0296">
      <w:pPr>
        <w:autoSpaceDE w:val="0"/>
        <w:autoSpaceDN w:val="0"/>
        <w:adjustRightInd w:val="0"/>
        <w:rPr>
          <w:sz w:val="28"/>
          <w:szCs w:val="28"/>
        </w:rPr>
      </w:pPr>
      <w:r>
        <w:rPr>
          <w:sz w:val="28"/>
          <w:szCs w:val="28"/>
        </w:rPr>
        <w:t>Глав</w:t>
      </w:r>
      <w:r w:rsidR="003C6FF6">
        <w:rPr>
          <w:sz w:val="28"/>
          <w:szCs w:val="28"/>
        </w:rPr>
        <w:t>а</w:t>
      </w:r>
      <w:r>
        <w:rPr>
          <w:sz w:val="28"/>
          <w:szCs w:val="28"/>
        </w:rPr>
        <w:t xml:space="preserve"> </w:t>
      </w:r>
      <w:r w:rsidR="00C81BC4">
        <w:rPr>
          <w:sz w:val="28"/>
          <w:szCs w:val="28"/>
        </w:rPr>
        <w:t>Администрации</w:t>
      </w:r>
    </w:p>
    <w:p w:rsidR="005A3A01" w:rsidRDefault="003C6FF6" w:rsidP="005A3A01">
      <w:pPr>
        <w:autoSpaceDE w:val="0"/>
        <w:autoSpaceDN w:val="0"/>
        <w:adjustRightInd w:val="0"/>
        <w:rPr>
          <w:sz w:val="28"/>
          <w:szCs w:val="28"/>
        </w:rPr>
      </w:pPr>
      <w:r>
        <w:rPr>
          <w:sz w:val="28"/>
          <w:szCs w:val="28"/>
        </w:rPr>
        <w:t>Красновского</w:t>
      </w:r>
      <w:r w:rsidR="00C81BC4">
        <w:rPr>
          <w:sz w:val="28"/>
          <w:szCs w:val="28"/>
        </w:rPr>
        <w:t xml:space="preserve"> </w:t>
      </w:r>
      <w:r w:rsidR="004C0296">
        <w:rPr>
          <w:sz w:val="28"/>
          <w:szCs w:val="28"/>
        </w:rPr>
        <w:t>сельского поселения</w:t>
      </w:r>
      <w:r w:rsidR="004C0296">
        <w:rPr>
          <w:sz w:val="28"/>
          <w:szCs w:val="28"/>
        </w:rPr>
        <w:tab/>
      </w:r>
      <w:r w:rsidR="004C0296">
        <w:rPr>
          <w:sz w:val="28"/>
          <w:szCs w:val="28"/>
        </w:rPr>
        <w:tab/>
      </w:r>
      <w:r w:rsidR="004C0296">
        <w:rPr>
          <w:sz w:val="28"/>
          <w:szCs w:val="28"/>
        </w:rPr>
        <w:tab/>
      </w:r>
      <w:r w:rsidR="004C0296">
        <w:rPr>
          <w:sz w:val="28"/>
          <w:szCs w:val="28"/>
        </w:rPr>
        <w:tab/>
      </w:r>
      <w:r w:rsidR="00B87FE7">
        <w:rPr>
          <w:sz w:val="28"/>
          <w:szCs w:val="28"/>
        </w:rPr>
        <w:t>Л</w:t>
      </w:r>
      <w:r>
        <w:rPr>
          <w:sz w:val="28"/>
          <w:szCs w:val="28"/>
        </w:rPr>
        <w:t>.</w:t>
      </w:r>
      <w:r w:rsidR="00B87FE7">
        <w:rPr>
          <w:sz w:val="28"/>
          <w:szCs w:val="28"/>
        </w:rPr>
        <w:t>Н</w:t>
      </w:r>
      <w:r>
        <w:rPr>
          <w:sz w:val="28"/>
          <w:szCs w:val="28"/>
        </w:rPr>
        <w:t xml:space="preserve">. </w:t>
      </w:r>
      <w:r w:rsidR="00B87FE7">
        <w:rPr>
          <w:sz w:val="28"/>
          <w:szCs w:val="28"/>
        </w:rPr>
        <w:t>Михайленко</w:t>
      </w:r>
      <w:r w:rsidR="00F56788">
        <w:rPr>
          <w:sz w:val="28"/>
          <w:szCs w:val="28"/>
        </w:rPr>
        <w:br w:type="page"/>
      </w:r>
    </w:p>
    <w:p w:rsidR="00236E83" w:rsidRPr="00F42D31" w:rsidRDefault="00236E83" w:rsidP="005A3A01">
      <w:pPr>
        <w:autoSpaceDE w:val="0"/>
        <w:autoSpaceDN w:val="0"/>
        <w:adjustRightInd w:val="0"/>
        <w:jc w:val="right"/>
        <w:rPr>
          <w:bCs/>
          <w:sz w:val="28"/>
          <w:szCs w:val="28"/>
        </w:rPr>
      </w:pPr>
      <w:r w:rsidRPr="00F42D31">
        <w:rPr>
          <w:bCs/>
          <w:sz w:val="28"/>
          <w:szCs w:val="28"/>
        </w:rPr>
        <w:t>Приложение</w:t>
      </w:r>
      <w:r w:rsidR="00F56788" w:rsidRPr="00F42D31">
        <w:rPr>
          <w:bCs/>
          <w:sz w:val="28"/>
          <w:szCs w:val="28"/>
        </w:rPr>
        <w:t xml:space="preserve"> </w:t>
      </w:r>
    </w:p>
    <w:p w:rsidR="00BB39A4" w:rsidRDefault="00236E83" w:rsidP="00BB39A4">
      <w:pPr>
        <w:ind w:firstLine="5245"/>
        <w:jc w:val="right"/>
        <w:rPr>
          <w:sz w:val="28"/>
          <w:szCs w:val="28"/>
        </w:rPr>
      </w:pPr>
      <w:r w:rsidRPr="00C611F7">
        <w:rPr>
          <w:sz w:val="28"/>
          <w:szCs w:val="28"/>
        </w:rPr>
        <w:t>к постановлению</w:t>
      </w:r>
      <w:r w:rsidR="00BB39A4">
        <w:rPr>
          <w:sz w:val="28"/>
          <w:szCs w:val="28"/>
        </w:rPr>
        <w:t xml:space="preserve"> </w:t>
      </w:r>
    </w:p>
    <w:p w:rsidR="004C0296" w:rsidRPr="00C611F7" w:rsidRDefault="00B811EF" w:rsidP="00BB39A4">
      <w:pPr>
        <w:ind w:firstLine="5245"/>
        <w:jc w:val="right"/>
        <w:rPr>
          <w:sz w:val="28"/>
          <w:szCs w:val="28"/>
        </w:rPr>
      </w:pPr>
      <w:r>
        <w:rPr>
          <w:sz w:val="28"/>
          <w:szCs w:val="28"/>
        </w:rPr>
        <w:t>А</w:t>
      </w:r>
      <w:r w:rsidR="005B47AE">
        <w:rPr>
          <w:sz w:val="28"/>
          <w:szCs w:val="28"/>
        </w:rPr>
        <w:t>дминистрации</w:t>
      </w:r>
      <w:r w:rsidR="004C0296" w:rsidRPr="00C611F7">
        <w:rPr>
          <w:sz w:val="28"/>
          <w:szCs w:val="28"/>
        </w:rPr>
        <w:t xml:space="preserve"> </w:t>
      </w:r>
      <w:r w:rsidR="00533B98">
        <w:rPr>
          <w:sz w:val="28"/>
          <w:szCs w:val="28"/>
        </w:rPr>
        <w:t xml:space="preserve">Красновского </w:t>
      </w:r>
      <w:r w:rsidR="004C0296" w:rsidRPr="00C611F7">
        <w:rPr>
          <w:sz w:val="28"/>
          <w:szCs w:val="28"/>
        </w:rPr>
        <w:t xml:space="preserve">сельского поселения </w:t>
      </w:r>
    </w:p>
    <w:p w:rsidR="00236E83" w:rsidRPr="00C611F7" w:rsidRDefault="00236E83" w:rsidP="00BB39A4">
      <w:pPr>
        <w:ind w:firstLine="6660"/>
        <w:jc w:val="right"/>
        <w:rPr>
          <w:b/>
          <w:bCs/>
          <w:szCs w:val="28"/>
        </w:rPr>
      </w:pPr>
      <w:r w:rsidRPr="00570832">
        <w:rPr>
          <w:sz w:val="28"/>
          <w:szCs w:val="28"/>
        </w:rPr>
        <w:t xml:space="preserve"> </w:t>
      </w:r>
      <w:r w:rsidR="00B87FE7">
        <w:rPr>
          <w:sz w:val="28"/>
          <w:szCs w:val="28"/>
        </w:rPr>
        <w:t>24</w:t>
      </w:r>
      <w:r w:rsidR="00F16B77">
        <w:rPr>
          <w:sz w:val="28"/>
          <w:szCs w:val="28"/>
        </w:rPr>
        <w:t>.</w:t>
      </w:r>
      <w:r w:rsidR="00B87FE7">
        <w:rPr>
          <w:sz w:val="28"/>
          <w:szCs w:val="28"/>
        </w:rPr>
        <w:t>07</w:t>
      </w:r>
      <w:r w:rsidR="00484B84" w:rsidRPr="00570832">
        <w:rPr>
          <w:sz w:val="28"/>
          <w:szCs w:val="28"/>
        </w:rPr>
        <w:t>.</w:t>
      </w:r>
      <w:r w:rsidR="002E5731" w:rsidRPr="00570832">
        <w:rPr>
          <w:sz w:val="28"/>
          <w:szCs w:val="28"/>
        </w:rPr>
        <w:t>20</w:t>
      </w:r>
      <w:r w:rsidR="00001F4E">
        <w:rPr>
          <w:sz w:val="28"/>
          <w:szCs w:val="28"/>
        </w:rPr>
        <w:t>2</w:t>
      </w:r>
      <w:r w:rsidR="00B87FE7">
        <w:rPr>
          <w:sz w:val="28"/>
          <w:szCs w:val="28"/>
        </w:rPr>
        <w:t>3</w:t>
      </w:r>
      <w:r w:rsidR="003F3D67" w:rsidRPr="00570832">
        <w:rPr>
          <w:sz w:val="28"/>
          <w:szCs w:val="28"/>
        </w:rPr>
        <w:t xml:space="preserve"> </w:t>
      </w:r>
      <w:r w:rsidRPr="00570832">
        <w:rPr>
          <w:sz w:val="28"/>
          <w:szCs w:val="28"/>
        </w:rPr>
        <w:t>№</w:t>
      </w:r>
      <w:r w:rsidR="00C310AB">
        <w:rPr>
          <w:sz w:val="28"/>
          <w:szCs w:val="28"/>
        </w:rPr>
        <w:t xml:space="preserve"> </w:t>
      </w:r>
      <w:r w:rsidR="005A3A01">
        <w:rPr>
          <w:sz w:val="28"/>
          <w:szCs w:val="28"/>
        </w:rPr>
        <w:t>67</w:t>
      </w:r>
      <w:r w:rsidRPr="00570832">
        <w:rPr>
          <w:sz w:val="28"/>
          <w:szCs w:val="28"/>
        </w:rPr>
        <w:t xml:space="preserve"> </w:t>
      </w:r>
    </w:p>
    <w:p w:rsidR="00347BA3" w:rsidRDefault="00347BA3" w:rsidP="00236E83">
      <w:pPr>
        <w:pStyle w:val="1"/>
        <w:spacing w:line="235" w:lineRule="auto"/>
        <w:rPr>
          <w:b w:val="0"/>
        </w:rPr>
      </w:pPr>
    </w:p>
    <w:p w:rsidR="00B87FE7" w:rsidRPr="00B87FE7" w:rsidRDefault="00F42D31" w:rsidP="00B87FE7">
      <w:pPr>
        <w:autoSpaceDE w:val="0"/>
        <w:autoSpaceDN w:val="0"/>
        <w:adjustRightInd w:val="0"/>
        <w:jc w:val="center"/>
        <w:rPr>
          <w:rFonts w:eastAsia="Calibri"/>
          <w:bCs/>
          <w:sz w:val="28"/>
          <w:szCs w:val="28"/>
        </w:rPr>
      </w:pPr>
      <w:r>
        <w:rPr>
          <w:rFonts w:eastAsia="Calibri"/>
          <w:bCs/>
          <w:sz w:val="28"/>
          <w:szCs w:val="28"/>
        </w:rPr>
        <w:t>ПОР</w:t>
      </w:r>
      <w:r w:rsidR="00B87FE7" w:rsidRPr="00B87FE7">
        <w:rPr>
          <w:rFonts w:eastAsia="Calibri"/>
          <w:bCs/>
          <w:sz w:val="28"/>
          <w:szCs w:val="28"/>
        </w:rPr>
        <w:t>ЯДОК</w:t>
      </w:r>
    </w:p>
    <w:p w:rsidR="00B87FE7" w:rsidRPr="00B87FE7" w:rsidRDefault="00B87FE7" w:rsidP="00B87FE7">
      <w:pPr>
        <w:autoSpaceDE w:val="0"/>
        <w:autoSpaceDN w:val="0"/>
        <w:adjustRightInd w:val="0"/>
        <w:jc w:val="center"/>
        <w:rPr>
          <w:rFonts w:eastAsia="Calibri"/>
          <w:sz w:val="28"/>
          <w:szCs w:val="28"/>
        </w:rPr>
      </w:pPr>
      <w:r w:rsidRPr="00B87FE7">
        <w:rPr>
          <w:rFonts w:eastAsia="Calibri"/>
          <w:sz w:val="28"/>
          <w:szCs w:val="28"/>
        </w:rPr>
        <w:t xml:space="preserve">учета бюджетных и денежных обязательств получателей средств </w:t>
      </w:r>
    </w:p>
    <w:p w:rsidR="00B87FE7" w:rsidRPr="00B87FE7" w:rsidRDefault="00B87FE7" w:rsidP="00B87FE7">
      <w:pPr>
        <w:autoSpaceDE w:val="0"/>
        <w:autoSpaceDN w:val="0"/>
        <w:adjustRightInd w:val="0"/>
        <w:jc w:val="center"/>
        <w:rPr>
          <w:rFonts w:eastAsia="Calibri"/>
          <w:bCs/>
          <w:sz w:val="28"/>
          <w:szCs w:val="28"/>
        </w:rPr>
      </w:pPr>
      <w:r w:rsidRPr="00B87FE7">
        <w:rPr>
          <w:rFonts w:eastAsia="Calibri"/>
          <w:sz w:val="28"/>
          <w:szCs w:val="28"/>
        </w:rPr>
        <w:t xml:space="preserve">бюджета </w:t>
      </w:r>
      <w:r>
        <w:rPr>
          <w:rFonts w:eastAsia="Calibri"/>
          <w:sz w:val="28"/>
          <w:szCs w:val="28"/>
        </w:rPr>
        <w:t xml:space="preserve">Красновского сельского поселения </w:t>
      </w:r>
      <w:r w:rsidRPr="00B87FE7">
        <w:rPr>
          <w:rFonts w:eastAsia="Calibri"/>
          <w:sz w:val="28"/>
          <w:szCs w:val="28"/>
        </w:rPr>
        <w:t>Тарасовского района</w:t>
      </w:r>
    </w:p>
    <w:p w:rsidR="00B87FE7" w:rsidRPr="00B87FE7" w:rsidRDefault="00B87FE7" w:rsidP="00B87FE7">
      <w:pPr>
        <w:autoSpaceDE w:val="0"/>
        <w:autoSpaceDN w:val="0"/>
        <w:adjustRightInd w:val="0"/>
        <w:jc w:val="center"/>
        <w:outlineLvl w:val="0"/>
        <w:rPr>
          <w:rFonts w:eastAsia="Calibri"/>
          <w:sz w:val="28"/>
          <w:szCs w:val="28"/>
        </w:rPr>
      </w:pPr>
    </w:p>
    <w:p w:rsidR="00B87FE7" w:rsidRPr="00B87FE7" w:rsidRDefault="00B87FE7" w:rsidP="00B87FE7">
      <w:pPr>
        <w:autoSpaceDE w:val="0"/>
        <w:autoSpaceDN w:val="0"/>
        <w:adjustRightInd w:val="0"/>
        <w:jc w:val="center"/>
        <w:outlineLvl w:val="0"/>
        <w:rPr>
          <w:rFonts w:eastAsia="Calibri"/>
          <w:b/>
          <w:bCs/>
          <w:sz w:val="28"/>
          <w:szCs w:val="28"/>
        </w:rPr>
      </w:pPr>
      <w:r w:rsidRPr="00B87FE7">
        <w:rPr>
          <w:rFonts w:eastAsia="Calibri"/>
          <w:b/>
          <w:bCs/>
          <w:sz w:val="28"/>
          <w:szCs w:val="28"/>
        </w:rPr>
        <w:t>I. Общие положения</w:t>
      </w:r>
    </w:p>
    <w:p w:rsidR="00B87FE7" w:rsidRPr="00B87FE7" w:rsidRDefault="00B87FE7" w:rsidP="00B87FE7">
      <w:pPr>
        <w:rPr>
          <w:rFonts w:eastAsia="Times New Roman"/>
          <w:bCs/>
          <w:sz w:val="28"/>
          <w:szCs w:val="28"/>
        </w:rPr>
      </w:pP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 xml:space="preserve">1.1. Настоящий Порядок учета бюджетных и денежных обязательств </w:t>
      </w:r>
      <w:r w:rsidRPr="00B87FE7">
        <w:rPr>
          <w:rFonts w:eastAsia="Calibri"/>
          <w:sz w:val="28"/>
          <w:szCs w:val="28"/>
        </w:rPr>
        <w:br/>
        <w:t xml:space="preserve">получателей средств бюджета </w:t>
      </w:r>
      <w:r>
        <w:rPr>
          <w:rFonts w:eastAsia="Calibri"/>
          <w:sz w:val="28"/>
          <w:szCs w:val="28"/>
        </w:rPr>
        <w:t xml:space="preserve">Красновского сельского поселения </w:t>
      </w:r>
      <w:r w:rsidRPr="00B87FE7">
        <w:rPr>
          <w:rFonts w:eastAsia="Calibri"/>
          <w:sz w:val="28"/>
          <w:szCs w:val="28"/>
        </w:rPr>
        <w:t xml:space="preserve">Тарасовского района (далее – Порядок) устанавливает </w:t>
      </w:r>
      <w:r w:rsidRPr="00B87FE7">
        <w:rPr>
          <w:rFonts w:eastAsia="Calibri"/>
          <w:sz w:val="28"/>
          <w:szCs w:val="28"/>
        </w:rPr>
        <w:br/>
        <w:t xml:space="preserve">порядок исполнения бюджета </w:t>
      </w:r>
      <w:r>
        <w:rPr>
          <w:rFonts w:eastAsia="Calibri"/>
          <w:sz w:val="28"/>
          <w:szCs w:val="28"/>
        </w:rPr>
        <w:t xml:space="preserve">Красновского сельского поселения </w:t>
      </w:r>
      <w:r w:rsidRPr="00B87FE7">
        <w:rPr>
          <w:rFonts w:eastAsia="Calibri"/>
          <w:sz w:val="28"/>
          <w:szCs w:val="28"/>
        </w:rPr>
        <w:t xml:space="preserve">Тарасовского района по расходам в части учета территориальным отделом Управления Федерального казначейства по Ростовской области (далее – Отдел) бюджетных и денежных обязательств получателей средств </w:t>
      </w:r>
      <w:r w:rsidRPr="00B87FE7">
        <w:rPr>
          <w:rFonts w:eastAsia="Calibri"/>
          <w:sz w:val="28"/>
          <w:szCs w:val="28"/>
        </w:rPr>
        <w:br/>
        <w:t xml:space="preserve">бюджета </w:t>
      </w:r>
      <w:r>
        <w:rPr>
          <w:rFonts w:eastAsia="Calibri"/>
          <w:sz w:val="28"/>
          <w:szCs w:val="28"/>
        </w:rPr>
        <w:t xml:space="preserve">Красновского сельского поселения </w:t>
      </w:r>
      <w:r w:rsidRPr="00B87FE7">
        <w:rPr>
          <w:rFonts w:eastAsia="Calibri"/>
          <w:sz w:val="28"/>
          <w:szCs w:val="28"/>
        </w:rPr>
        <w:t xml:space="preserve">Тарасовского района (далее соответственно – бюджетные обязательства, </w:t>
      </w:r>
      <w:r w:rsidRPr="00B87FE7">
        <w:rPr>
          <w:rFonts w:eastAsia="Calibri"/>
          <w:sz w:val="28"/>
          <w:szCs w:val="28"/>
        </w:rPr>
        <w:br/>
        <w:t>денежные обязательства).</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1.2. Бюджетные и денежные обязательства учитываются Отделом с отражением на лицевых счетах получателей бюджетных средств, открытых в установленном порядке (далее – лицевые счета).</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 xml:space="preserve">В случае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 постановка на учет бюджетных и денежных обязательств и внесение в них изменений осуществляется в соответствии с настоящим Порядком </w:t>
      </w:r>
      <w:proofErr w:type="spellStart"/>
      <w:r w:rsidRPr="00B87FE7">
        <w:rPr>
          <w:rFonts w:eastAsia="Calibri"/>
          <w:sz w:val="28"/>
          <w:szCs w:val="28"/>
        </w:rPr>
        <w:t>впределах</w:t>
      </w:r>
      <w:proofErr w:type="spellEnd"/>
      <w:r w:rsidRPr="00B87FE7">
        <w:rPr>
          <w:rFonts w:eastAsia="Calibri"/>
          <w:sz w:val="28"/>
          <w:szCs w:val="28"/>
        </w:rPr>
        <w:t xml:space="preserve"> отраженных на соответствующих лицевых счетах бюджетных ассигнований.</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 xml:space="preserve">1.3. Постановка на учет бюджетных обязательств </w:t>
      </w:r>
      <w:r w:rsidRPr="00B87FE7">
        <w:rPr>
          <w:rFonts w:eastAsia="Calibri"/>
          <w:sz w:val="28"/>
          <w:szCs w:val="28"/>
        </w:rPr>
        <w:br/>
        <w:t>осуществляется в соответствии со Сведениями о бюджетном обязательстве, реквизиты которого установлены в Приложении 1 соответственно к настоящему Порядку.</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1.4. Сведения о бюджетном обязательстве и Сведения о денежном обязательстве, не содержащие сведения, составляющие государственную и иную охраняемую законом тайну (далее - государственная тайна), формируются в форме электронного документа в информационных системах Министерства финансов Российской Федерации и Федерального казначейства (далее - информационная система) и подписываются усиленной квалифицированной электронной подписью (далее - электронная подпись) руководителя или иного лица, уполномоченного действовать в установленном законодательством Российской Федерации порядке (далее - уполномоченное лицо) от имени получателя средств бюджета Тарасовского района или Отдела в соответствующей информационной системе.</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 xml:space="preserve">Сведения о бюджетном обязательстве и Сведения о денежном обязательстве, не содержащие сведения, составляющие государственную тайну, формируются получателем средств бюджета </w:t>
      </w:r>
      <w:r>
        <w:rPr>
          <w:rFonts w:eastAsia="Calibri"/>
          <w:sz w:val="28"/>
          <w:szCs w:val="28"/>
        </w:rPr>
        <w:t xml:space="preserve">Красновского сельского поселения </w:t>
      </w:r>
      <w:r w:rsidRPr="00B87FE7">
        <w:rPr>
          <w:rFonts w:eastAsia="Calibri"/>
          <w:sz w:val="28"/>
          <w:szCs w:val="28"/>
        </w:rPr>
        <w:t>Тарасовского района или Отделом с учетом положений пунктов 2.1 и 4.1 настоящего Порядка.</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 xml:space="preserve">1.5. Сведения о бюджетном обязательстве и Сведения о денежном обязательстве, содержащие сведения, составляющие государственную тайну, формируются получателем средств бюджета </w:t>
      </w:r>
      <w:r>
        <w:rPr>
          <w:rFonts w:eastAsia="Calibri"/>
          <w:sz w:val="28"/>
          <w:szCs w:val="28"/>
        </w:rPr>
        <w:t xml:space="preserve">Красновского сельского поселения </w:t>
      </w:r>
      <w:r w:rsidRPr="00B87FE7">
        <w:rPr>
          <w:rFonts w:eastAsia="Calibri"/>
          <w:sz w:val="28"/>
          <w:szCs w:val="28"/>
        </w:rPr>
        <w:t>Тарасовского района и направляются в Отдел с соблюдением требований законодательства Российской Федерации о защите государственной тайны на бумажном носителе и при наличии технической возможности - на съемном машинном носителе информации (далее - на бумажном носителе).</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 xml:space="preserve">Получатель средств бюджета </w:t>
      </w:r>
      <w:r>
        <w:rPr>
          <w:rFonts w:eastAsia="Calibri"/>
          <w:sz w:val="28"/>
          <w:szCs w:val="28"/>
        </w:rPr>
        <w:t xml:space="preserve">Красновского сельского поселения </w:t>
      </w:r>
      <w:r w:rsidRPr="00B87FE7">
        <w:rPr>
          <w:rFonts w:eastAsia="Calibri"/>
          <w:sz w:val="28"/>
          <w:szCs w:val="28"/>
        </w:rPr>
        <w:t>Тарасовского района обеспечивает идентичность информации, содержащейся в Сведениях о бюджетном обязательстве и Сведениях о денежном обязательстве на бумажном носителе, с информацией на съемном машинном носителе информации.</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 xml:space="preserve">При формировании Сведений о бюджетном обязательстве и Сведений о денежном обязательстве на бумажном носителе ошибки исправляются путем зачеркивания неправильного текста (числового значения) и написания над зачеркнутым текстом (числовым значением) исправленного текста (исправленного числового значения). Зачеркивание производится одной чертой так, чтобы можно было прочитать исправленное. Исправления оговариваются надписью "исправлено" и заверяются лицом, имеющим право действовать от имени получателя средств бюджета </w:t>
      </w:r>
      <w:r>
        <w:rPr>
          <w:rFonts w:eastAsia="Calibri"/>
          <w:sz w:val="28"/>
          <w:szCs w:val="28"/>
        </w:rPr>
        <w:t xml:space="preserve">Красновского сельского поселения </w:t>
      </w:r>
      <w:r w:rsidRPr="00B87FE7">
        <w:rPr>
          <w:rFonts w:eastAsia="Calibri"/>
          <w:sz w:val="28"/>
          <w:szCs w:val="28"/>
        </w:rPr>
        <w:t>Тарасовского района.</w:t>
      </w:r>
    </w:p>
    <w:p w:rsidR="00B87FE7" w:rsidRPr="00B87FE7" w:rsidRDefault="00B87FE7" w:rsidP="00B87FE7">
      <w:pPr>
        <w:ind w:firstLine="709"/>
        <w:jc w:val="both"/>
        <w:rPr>
          <w:rFonts w:eastAsia="Calibri"/>
          <w:b/>
          <w:sz w:val="28"/>
          <w:szCs w:val="28"/>
        </w:rPr>
      </w:pPr>
      <w:r w:rsidRPr="00B87FE7">
        <w:rPr>
          <w:rFonts w:eastAsia="Calibri"/>
          <w:sz w:val="28"/>
          <w:szCs w:val="28"/>
        </w:rPr>
        <w:t>1.6.</w:t>
      </w:r>
      <w:r>
        <w:rPr>
          <w:rFonts w:eastAsia="Calibri"/>
          <w:sz w:val="28"/>
          <w:szCs w:val="28"/>
        </w:rPr>
        <w:t xml:space="preserve"> </w:t>
      </w:r>
      <w:r w:rsidRPr="00B87FE7">
        <w:rPr>
          <w:rFonts w:eastAsia="Calibri"/>
          <w:sz w:val="28"/>
          <w:szCs w:val="28"/>
        </w:rPr>
        <w:t>Сведения о бюджетном обязательстве и Сведения о денежном обязательстве формируются на основании документов, предусмотренных в </w:t>
      </w:r>
      <w:hyperlink r:id="rId7" w:history="1">
        <w:r w:rsidRPr="00B87FE7">
          <w:rPr>
            <w:rFonts w:eastAsia="Calibri"/>
            <w:sz w:val="28"/>
            <w:szCs w:val="28"/>
          </w:rPr>
          <w:t>графах 2</w:t>
        </w:r>
      </w:hyperlink>
      <w:r w:rsidRPr="00B87FE7">
        <w:rPr>
          <w:rFonts w:eastAsia="Calibri"/>
          <w:sz w:val="28"/>
          <w:szCs w:val="28"/>
        </w:rPr>
        <w:t xml:space="preserve"> и </w:t>
      </w:r>
      <w:hyperlink r:id="rId8" w:history="1">
        <w:r w:rsidRPr="00B87FE7">
          <w:rPr>
            <w:rFonts w:eastAsia="Calibri"/>
            <w:sz w:val="28"/>
            <w:szCs w:val="28"/>
          </w:rPr>
          <w:t>3</w:t>
        </w:r>
      </w:hyperlink>
      <w:r w:rsidRPr="00B87FE7">
        <w:rPr>
          <w:rFonts w:eastAsia="Calibri"/>
          <w:sz w:val="28"/>
          <w:szCs w:val="28"/>
        </w:rPr>
        <w:t xml:space="preserve"> Перечня документов, на основании которых возникают бюджетные обязательства, и документов, подтверждающих возникновение денежных обязательств, согласно приложению № 2 к Порядку (далее соответственно - Перечень, документы-основания, документы, подтверждающие возникновение денежных обязательств).</w:t>
      </w:r>
    </w:p>
    <w:p w:rsidR="00B87FE7" w:rsidRPr="00B87FE7" w:rsidRDefault="00B87FE7" w:rsidP="00B87FE7">
      <w:pPr>
        <w:ind w:firstLine="709"/>
        <w:jc w:val="both"/>
        <w:rPr>
          <w:rFonts w:eastAsia="Calibri"/>
          <w:b/>
          <w:sz w:val="28"/>
          <w:szCs w:val="28"/>
        </w:rPr>
      </w:pPr>
      <w:r w:rsidRPr="00B87FE7">
        <w:rPr>
          <w:rFonts w:eastAsia="Calibri"/>
          <w:sz w:val="28"/>
          <w:szCs w:val="28"/>
        </w:rPr>
        <w:t>Информация, содержащаяся в Сведениях о бюджетном обязательстве и Сведениях о денежном обязательстве, должна соответствовать аналогичной информации, содержащейся в документе-основании и документе, подтверждающем возникновение денежного обязательства.</w:t>
      </w:r>
    </w:p>
    <w:p w:rsidR="00B87FE7" w:rsidRPr="00B87FE7" w:rsidRDefault="00B87FE7" w:rsidP="00B87FE7">
      <w:pPr>
        <w:ind w:firstLine="709"/>
        <w:jc w:val="both"/>
        <w:rPr>
          <w:rFonts w:eastAsia="Calibri"/>
          <w:b/>
          <w:sz w:val="28"/>
          <w:szCs w:val="28"/>
        </w:rPr>
      </w:pPr>
      <w:r w:rsidRPr="00B87FE7">
        <w:rPr>
          <w:rFonts w:eastAsia="Calibri"/>
          <w:sz w:val="28"/>
          <w:szCs w:val="28"/>
          <w:lang w:eastAsia="ar-SA"/>
        </w:rPr>
        <w:t>1.7. </w:t>
      </w:r>
      <w:r w:rsidRPr="00B87FE7">
        <w:rPr>
          <w:rFonts w:eastAsia="Calibri"/>
          <w:sz w:val="28"/>
          <w:szCs w:val="28"/>
        </w:rPr>
        <w:t xml:space="preserve">При отсутствии в информационной системе документа-основания (документа, подтверждающего возникновение денежного обязательства) получатель средств </w:t>
      </w:r>
      <w:r w:rsidRPr="00B87FE7">
        <w:rPr>
          <w:rFonts w:eastAsia="Calibri"/>
          <w:sz w:val="28"/>
          <w:szCs w:val="28"/>
          <w:lang w:eastAsia="ar-SA"/>
        </w:rPr>
        <w:t xml:space="preserve">бюджета </w:t>
      </w:r>
      <w:r>
        <w:rPr>
          <w:rFonts w:eastAsia="Calibri"/>
          <w:sz w:val="28"/>
          <w:szCs w:val="28"/>
        </w:rPr>
        <w:t xml:space="preserve">Красновского сельского поселения </w:t>
      </w:r>
      <w:r w:rsidRPr="00B87FE7">
        <w:rPr>
          <w:rFonts w:eastAsia="Calibri"/>
          <w:sz w:val="28"/>
          <w:szCs w:val="28"/>
          <w:lang w:eastAsia="ar-SA"/>
        </w:rPr>
        <w:t xml:space="preserve">Тарасовского района </w:t>
      </w:r>
      <w:r w:rsidRPr="00B87FE7">
        <w:rPr>
          <w:rFonts w:eastAsia="Calibri"/>
          <w:sz w:val="28"/>
          <w:szCs w:val="28"/>
        </w:rPr>
        <w:t xml:space="preserve">направляет в </w:t>
      </w:r>
      <w:r w:rsidRPr="00B87FE7">
        <w:rPr>
          <w:rFonts w:eastAsia="Calibri"/>
          <w:sz w:val="28"/>
          <w:szCs w:val="28"/>
          <w:lang w:eastAsia="ar-SA"/>
        </w:rPr>
        <w:t>Отдел</w:t>
      </w:r>
      <w:r w:rsidRPr="00B87FE7">
        <w:rPr>
          <w:rFonts w:eastAsia="Calibri"/>
          <w:sz w:val="28"/>
          <w:szCs w:val="28"/>
        </w:rPr>
        <w:t xml:space="preserve"> Сведения о бюджетном обязательстве (Сведения о денежном обязательстве) с приложением копии документа-основания (копии документа, подтверждающего возникновение денежного обязательства), в форме электронной копии указанного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w:t>
      </w:r>
      <w:r w:rsidRPr="00B87FE7">
        <w:rPr>
          <w:rFonts w:eastAsia="Calibri"/>
          <w:sz w:val="28"/>
          <w:szCs w:val="28"/>
          <w:lang w:eastAsia="ar-SA"/>
        </w:rPr>
        <w:t xml:space="preserve">бюджета </w:t>
      </w:r>
      <w:r>
        <w:rPr>
          <w:rFonts w:eastAsia="Calibri"/>
          <w:sz w:val="28"/>
          <w:szCs w:val="28"/>
        </w:rPr>
        <w:t xml:space="preserve">Красновского сельского поселения </w:t>
      </w:r>
      <w:r w:rsidRPr="00B87FE7">
        <w:rPr>
          <w:rFonts w:eastAsia="Calibri"/>
          <w:sz w:val="28"/>
          <w:szCs w:val="28"/>
          <w:lang w:eastAsia="ar-SA"/>
        </w:rPr>
        <w:t>Тарасовского района</w:t>
      </w:r>
      <w:r w:rsidRPr="00B87FE7">
        <w:rPr>
          <w:rFonts w:eastAsia="Calibri"/>
          <w:sz w:val="28"/>
          <w:szCs w:val="28"/>
        </w:rPr>
        <w:t>.</w:t>
      </w:r>
    </w:p>
    <w:p w:rsidR="00B87FE7" w:rsidRPr="00B87FE7" w:rsidRDefault="00B87FE7" w:rsidP="00B87FE7">
      <w:pPr>
        <w:ind w:firstLine="709"/>
        <w:jc w:val="both"/>
        <w:rPr>
          <w:rFonts w:eastAsia="Calibri"/>
          <w:b/>
          <w:sz w:val="28"/>
          <w:szCs w:val="28"/>
        </w:rPr>
      </w:pPr>
      <w:r w:rsidRPr="00B87FE7">
        <w:rPr>
          <w:rFonts w:eastAsia="Calibri"/>
          <w:sz w:val="28"/>
          <w:szCs w:val="28"/>
          <w:lang w:eastAsia="ar-SA"/>
        </w:rPr>
        <w:t>1.8. </w:t>
      </w:r>
      <w:r w:rsidRPr="00B87FE7">
        <w:rPr>
          <w:rFonts w:eastAsia="Calibri"/>
          <w:sz w:val="28"/>
          <w:szCs w:val="28"/>
        </w:rPr>
        <w:t>При формировании Сведений о бюджетном обязательстве и Сведений о денежном обязательстве применяются справочники, реестры и классификаторы, используемые в информационной системе, в соответствии с настоящим Порядком.</w:t>
      </w:r>
    </w:p>
    <w:p w:rsidR="00B87FE7" w:rsidRPr="00B87FE7" w:rsidRDefault="00B87FE7" w:rsidP="00B87FE7">
      <w:pPr>
        <w:autoSpaceDE w:val="0"/>
        <w:autoSpaceDN w:val="0"/>
        <w:adjustRightInd w:val="0"/>
        <w:ind w:firstLine="709"/>
        <w:jc w:val="both"/>
        <w:rPr>
          <w:rFonts w:eastAsia="Calibri"/>
          <w:sz w:val="28"/>
          <w:szCs w:val="28"/>
        </w:rPr>
      </w:pPr>
    </w:p>
    <w:p w:rsidR="00B87FE7" w:rsidRPr="00B87FE7" w:rsidRDefault="00B87FE7" w:rsidP="00B87FE7">
      <w:pPr>
        <w:autoSpaceDE w:val="0"/>
        <w:autoSpaceDN w:val="0"/>
        <w:adjustRightInd w:val="0"/>
        <w:jc w:val="center"/>
        <w:rPr>
          <w:rFonts w:eastAsia="Calibri"/>
          <w:b/>
          <w:bCs/>
          <w:sz w:val="28"/>
          <w:szCs w:val="28"/>
        </w:rPr>
      </w:pPr>
      <w:r w:rsidRPr="00B87FE7">
        <w:rPr>
          <w:rFonts w:eastAsia="Calibri"/>
          <w:b/>
          <w:bCs/>
          <w:sz w:val="28"/>
          <w:szCs w:val="28"/>
        </w:rPr>
        <w:t xml:space="preserve">II. Постановка на учет </w:t>
      </w:r>
    </w:p>
    <w:p w:rsidR="00B87FE7" w:rsidRPr="00B87FE7" w:rsidRDefault="00B87FE7" w:rsidP="00B87FE7">
      <w:pPr>
        <w:autoSpaceDE w:val="0"/>
        <w:autoSpaceDN w:val="0"/>
        <w:adjustRightInd w:val="0"/>
        <w:jc w:val="center"/>
        <w:rPr>
          <w:rFonts w:eastAsia="Calibri"/>
          <w:b/>
          <w:bCs/>
          <w:sz w:val="28"/>
          <w:szCs w:val="28"/>
        </w:rPr>
      </w:pPr>
      <w:r w:rsidRPr="00B87FE7">
        <w:rPr>
          <w:rFonts w:eastAsia="Calibri"/>
          <w:b/>
          <w:bCs/>
          <w:sz w:val="28"/>
          <w:szCs w:val="28"/>
        </w:rPr>
        <w:t>бюджетных обязательств и внесение в них изменений</w:t>
      </w:r>
    </w:p>
    <w:p w:rsidR="00B87FE7" w:rsidRPr="00B87FE7" w:rsidRDefault="00B87FE7" w:rsidP="00B87FE7">
      <w:pPr>
        <w:autoSpaceDE w:val="0"/>
        <w:autoSpaceDN w:val="0"/>
        <w:adjustRightInd w:val="0"/>
        <w:ind w:firstLine="709"/>
        <w:jc w:val="both"/>
        <w:rPr>
          <w:rFonts w:eastAsia="Calibri"/>
          <w:sz w:val="28"/>
          <w:szCs w:val="28"/>
        </w:rPr>
      </w:pPr>
    </w:p>
    <w:p w:rsidR="00B87FE7" w:rsidRPr="00B87FE7" w:rsidRDefault="00B87FE7" w:rsidP="00B87FE7">
      <w:pPr>
        <w:autoSpaceDE w:val="0"/>
        <w:autoSpaceDN w:val="0"/>
        <w:adjustRightInd w:val="0"/>
        <w:ind w:firstLine="709"/>
        <w:jc w:val="both"/>
        <w:rPr>
          <w:rFonts w:eastAsia="Calibri"/>
          <w:sz w:val="28"/>
          <w:szCs w:val="28"/>
        </w:rPr>
      </w:pPr>
      <w:bookmarkStart w:id="0" w:name="P62"/>
      <w:bookmarkEnd w:id="0"/>
      <w:r w:rsidRPr="00B87FE7">
        <w:rPr>
          <w:rFonts w:eastAsia="Calibri"/>
          <w:sz w:val="28"/>
          <w:szCs w:val="28"/>
        </w:rPr>
        <w:t>2.1. Сведения о бюджетных обязательствах, возникших на основании документов - оснований, предусмотренных пунктами 1 - 11 Перечня (далее - принятые бюджетные обязательства), формируются в соответствии с настоящим Порядком:</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а) Отделом одновременно с формированием Сведений о денежном обязательстве в части принятых бюджетных обязательств, возникших на основании документов-оснований, предусмотренных:</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 xml:space="preserve"> пунктами 3-</w:t>
      </w:r>
      <w:r w:rsidRPr="00B87FE7">
        <w:rPr>
          <w:rFonts w:eastAsia="Calibri"/>
          <w:color w:val="000000"/>
          <w:sz w:val="28"/>
          <w:szCs w:val="28"/>
        </w:rPr>
        <w:t>8</w:t>
      </w:r>
      <w:r w:rsidRPr="00B87FE7">
        <w:rPr>
          <w:rFonts w:eastAsia="Calibri"/>
          <w:sz w:val="28"/>
          <w:szCs w:val="28"/>
        </w:rPr>
        <w:t xml:space="preserve"> графы 2 Перечня, одновременно с включением сведений о соответствующем документе-основании в реестр соглашений (договоров) о предоставлении субсидий, бюджетных инвестиций, межбюджетных трансфертов, ведение которого осуществляется в порядке, установленном Министерством финансов Российской Федерации (далее - реестр соглашений);</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пунктом 11 графы 2 Перечня, одновременно с формированием Сведений о денежном обязательстве по данному бюджетному обязательству в полном объеме в сроки, установленные пунктом 4.1 настоящего Порядка.</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 xml:space="preserve">Формирование Сведений о бюджетных обязательствах, возникших на основании документов-оснований, предусмотренных пунктами 11 графы 2 Перечня, без предоставления указанных в перечне документов-оснований, осуществляется Отделом после проверки наличия в распоряжении о совершении казначейских платежей (далее - распоряжение), представленном получателем средств бюджета </w:t>
      </w:r>
      <w:r w:rsidR="006371EA">
        <w:rPr>
          <w:rFonts w:eastAsia="Calibri"/>
          <w:sz w:val="28"/>
          <w:szCs w:val="28"/>
        </w:rPr>
        <w:t xml:space="preserve">Красновского сельского поселения </w:t>
      </w:r>
      <w:r w:rsidRPr="00B87FE7">
        <w:rPr>
          <w:rFonts w:eastAsia="Calibri"/>
          <w:sz w:val="28"/>
          <w:szCs w:val="28"/>
        </w:rPr>
        <w:t>Тарасовского района в соответствии с порядком казначейского обслуживания, установленным Федеральным казначейством, типа бюджетного обязательства.</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 xml:space="preserve">б) получателем средств бюджета </w:t>
      </w:r>
      <w:r w:rsidR="006371EA">
        <w:rPr>
          <w:rFonts w:eastAsia="Calibri"/>
          <w:sz w:val="28"/>
          <w:szCs w:val="28"/>
        </w:rPr>
        <w:t xml:space="preserve">Красновского сельского поселения </w:t>
      </w:r>
      <w:r w:rsidRPr="00B87FE7">
        <w:rPr>
          <w:rFonts w:eastAsia="Calibri"/>
          <w:sz w:val="28"/>
          <w:szCs w:val="28"/>
        </w:rPr>
        <w:t>Тарасовского района:</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в части принятых бюджетных обязательств, возникших на основании документов-оснований, предусмотренных:</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пунктом 1 графы 2 Перечня, не содержащих сведения, составляющие государственную тайну, - не позднее трех рабочих дней, следующих за днем заключения муниципального контракта, договора, указанных в данном пункте графы 2 Перечня;</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пунктом 1 графы 2 Перечня, не содержащих сведения, составляющие государственную тайну, информация о которых подлежит включению в реестр контрактов, содержащий государственную тайну, а также предусмотренных пунктом 2 графы 2 Перечня - не позднее трех рабочих дней, следующих за днем заключения муниципального контракта, договора, указанных в названных пунктах графы 2 Перечня;</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пунктами 1 - 7 графы 2 Перечня, содержащих сведения, составляющие государственную тайну - не позднее шести рабочих дней со дня их заключения;</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 xml:space="preserve">пунктами 9 - 10 графы 2 Перечня в срок, установленный бюджетным законодательством Российской Федерации для представления в установленном порядке получателем средств бюджета </w:t>
      </w:r>
      <w:r w:rsidR="006371EA">
        <w:rPr>
          <w:rFonts w:eastAsia="Calibri"/>
          <w:sz w:val="28"/>
          <w:szCs w:val="28"/>
        </w:rPr>
        <w:t xml:space="preserve">Красновского сельского поселения </w:t>
      </w:r>
      <w:r w:rsidRPr="00B87FE7">
        <w:rPr>
          <w:rFonts w:eastAsia="Calibri"/>
          <w:sz w:val="28"/>
          <w:szCs w:val="28"/>
        </w:rPr>
        <w:t>Тарасовского района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бюджета Тарасовского района по исполнению исполнительного документа, решения налогового органа о взыскании налога, сбора, страхового взноса, пеней и штрафов, предусматривающее обращение взыскания на средства бюджетов бюджетной системы Российской Федерации (далее - решение налогового органа);</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2.2. Для внесения изменений в поставленное на учет бюджетное обязательство формируются Сведения о бюджетном обязательстве в соответствии с положениями пункта 2.1 Порядка с указанием учетного номера бюджетного обязательства, в которое вносится изменение.</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2.3. В случае внесения изменений в бюджетное обязательство без внесения изменений в документ - основание, а также в связи с внесением изменений в документ - основание, содержащийся в информационных системах, указанный документ-основание в Отдел повторно не представляется.</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 xml:space="preserve">В случае внесения изменений в бюджетное обязательство в связи с внесением изменений в документ-основание, документ, предусматривающий внесение изменений в документ-основание, отсутствующий в информационной системе, направляется получателем средств бюджета </w:t>
      </w:r>
      <w:r w:rsidR="006371EA">
        <w:rPr>
          <w:rFonts w:eastAsia="Calibri"/>
          <w:sz w:val="28"/>
          <w:szCs w:val="28"/>
        </w:rPr>
        <w:t xml:space="preserve">Красновского сельского поселения </w:t>
      </w:r>
      <w:r w:rsidRPr="00B87FE7">
        <w:rPr>
          <w:rFonts w:eastAsia="Calibri"/>
          <w:sz w:val="28"/>
          <w:szCs w:val="28"/>
        </w:rPr>
        <w:t>Тарасовского района в Отдел одновременно с формированием Сведений о бюджетном обязательстве.</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 xml:space="preserve">2.4. При постановке на учет бюджетных обязательств (внесении в них изменений) в соответствии со Сведениями о бюджетном обязательстве, сформированными получателем средств бюджета </w:t>
      </w:r>
      <w:r w:rsidR="006371EA">
        <w:rPr>
          <w:rFonts w:eastAsia="Calibri"/>
          <w:sz w:val="28"/>
          <w:szCs w:val="28"/>
        </w:rPr>
        <w:t xml:space="preserve">Красновского сельского поселения </w:t>
      </w:r>
      <w:r w:rsidRPr="00B87FE7">
        <w:rPr>
          <w:rFonts w:eastAsia="Calibri"/>
          <w:sz w:val="28"/>
          <w:szCs w:val="28"/>
        </w:rPr>
        <w:t>Тарасовского района, Отдел в течение двух рабочих дней со дня, следующего за днем поступления Сведений о бюджетном обязательстве, осуществляет их проверку по следующим направлениям:</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 xml:space="preserve">соответствие информации о бюджетном обязательстве, указанной в Сведениях о бюджетном обязательстве, документам-основаниям, подлежащим представлению получателями средств бюджета </w:t>
      </w:r>
      <w:r w:rsidR="006371EA">
        <w:rPr>
          <w:rFonts w:eastAsia="Calibri"/>
          <w:sz w:val="28"/>
          <w:szCs w:val="28"/>
        </w:rPr>
        <w:t xml:space="preserve">Красновского сельского поселения </w:t>
      </w:r>
      <w:r w:rsidRPr="00B87FE7">
        <w:rPr>
          <w:rFonts w:eastAsia="Calibri"/>
          <w:sz w:val="28"/>
          <w:szCs w:val="28"/>
        </w:rPr>
        <w:t>Тарасовского района в Отдел для постановки на учет бюджетных обязательств в соответствии с Порядком или включению в реестр контрактов или реестр контрактов, содержащих государственную тайну (за исключением Сведений о бюджетном обязательстве, содержащих сведения, составляющие государственную тайну);</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соответствие информации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приложением №1 к Порядку;</w:t>
      </w:r>
    </w:p>
    <w:p w:rsidR="00B87FE7" w:rsidRPr="00B87FE7" w:rsidRDefault="00B87FE7" w:rsidP="00B87FE7">
      <w:pPr>
        <w:autoSpaceDE w:val="0"/>
        <w:autoSpaceDN w:val="0"/>
        <w:adjustRightInd w:val="0"/>
        <w:ind w:firstLine="709"/>
        <w:jc w:val="both"/>
        <w:rPr>
          <w:rFonts w:eastAsia="Calibri"/>
          <w:sz w:val="28"/>
          <w:szCs w:val="28"/>
        </w:rPr>
      </w:pPr>
      <w:proofErr w:type="spellStart"/>
      <w:r w:rsidRPr="00B87FE7">
        <w:rPr>
          <w:rFonts w:eastAsia="Calibri"/>
          <w:sz w:val="28"/>
          <w:szCs w:val="28"/>
        </w:rPr>
        <w:t>непревышение</w:t>
      </w:r>
      <w:proofErr w:type="spellEnd"/>
      <w:r w:rsidRPr="00B87FE7">
        <w:rPr>
          <w:rFonts w:eastAsia="Calibri"/>
          <w:sz w:val="28"/>
          <w:szCs w:val="28"/>
        </w:rPr>
        <w:t xml:space="preserve"> суммы бюджетного обязательства по соответствующим кодам классификации расходов бюджета </w:t>
      </w:r>
      <w:r w:rsidR="006371EA">
        <w:rPr>
          <w:rFonts w:eastAsia="Calibri"/>
          <w:sz w:val="28"/>
          <w:szCs w:val="28"/>
        </w:rPr>
        <w:t xml:space="preserve">Красновского сельского поселения </w:t>
      </w:r>
      <w:r w:rsidRPr="00B87FE7">
        <w:rPr>
          <w:rFonts w:eastAsia="Calibri"/>
          <w:sz w:val="28"/>
          <w:szCs w:val="28"/>
        </w:rPr>
        <w:t>Тарасовского района над суммой неиспользованных лимитов бюджетных обязательств (бюджетных ассигнований на исполнение публичных нормативных обязательств), отраженных на соответствующем лицевом счете получателя средств бюджета</w:t>
      </w:r>
      <w:r w:rsidR="006371EA" w:rsidRPr="006371EA">
        <w:rPr>
          <w:rFonts w:eastAsia="Calibri"/>
          <w:sz w:val="28"/>
          <w:szCs w:val="28"/>
        </w:rPr>
        <w:t xml:space="preserve"> </w:t>
      </w:r>
      <w:r w:rsidR="006371EA">
        <w:rPr>
          <w:rFonts w:eastAsia="Calibri"/>
          <w:sz w:val="28"/>
          <w:szCs w:val="28"/>
        </w:rPr>
        <w:t>Красновского сельского поселения</w:t>
      </w:r>
      <w:r w:rsidRPr="00B87FE7">
        <w:rPr>
          <w:rFonts w:eastAsia="Calibri"/>
          <w:sz w:val="28"/>
          <w:szCs w:val="28"/>
        </w:rPr>
        <w:t xml:space="preserve"> Тарасовского района, отдельно для текущего финансового года, для первого и для второго года планового периода;</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 xml:space="preserve">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w:t>
      </w:r>
      <w:r w:rsidR="006371EA">
        <w:rPr>
          <w:rFonts w:eastAsia="Calibri"/>
          <w:sz w:val="28"/>
          <w:szCs w:val="28"/>
        </w:rPr>
        <w:t xml:space="preserve">Красновского сельского поселения </w:t>
      </w:r>
      <w:r w:rsidRPr="00B87FE7">
        <w:rPr>
          <w:rFonts w:eastAsia="Calibri"/>
          <w:sz w:val="28"/>
          <w:szCs w:val="28"/>
        </w:rPr>
        <w:t>Тарасовского района, указанному в Сведениях о бюджетном обязательстве, документе-основании.</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проверка на наличие лицевого счета участника казначейского сопровождения, если бюджетным законодательством предусмотрено выполнение данного условия.</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В случае формирования Сведений о бюджетном обязательстве Отделом при постановке на учет бюджетного обязательства (внесении в него изменений), осуществляет проверку, предусмотренную абзацем четвертым настоящего пункта.</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Сведения о бюджетном обязательстве могут быть отозваны получателем бюджетных средств по письменному запросу до момента постановки на учет в УФК по Ростовской области.</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2.5. При проверке Сведений о бюджетном обязательстве по документу-основанию, заключенному (принятому) в целях осуществления капитальных вложений в объекты капитального строительства или объекты недвижимого имущества Отделом осуществляется проверка, предусмотренная пунктом 2.4. настоящего Порядка:</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 xml:space="preserve">по каждому уникальному коду объекта капитального строительства или объекту недвижимого имущества, отраженному на соответствующем лицевом счете получателя средств бюджета </w:t>
      </w:r>
      <w:r w:rsidR="006371EA">
        <w:rPr>
          <w:rFonts w:eastAsia="Calibri"/>
          <w:sz w:val="28"/>
          <w:szCs w:val="28"/>
        </w:rPr>
        <w:t xml:space="preserve">Красновского сельского поселения </w:t>
      </w:r>
      <w:r w:rsidRPr="00B87FE7">
        <w:rPr>
          <w:rFonts w:eastAsia="Calibri"/>
          <w:sz w:val="28"/>
          <w:szCs w:val="28"/>
        </w:rPr>
        <w:t>Тарасовского района.</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 xml:space="preserve">2.6. В случае положительного результата проверки, предусмотренного пунктами 2.4-2.5 Порядка, Отдел присваивает учетный номер бюджетному обязательству (вносит изменения в бюджетное обязательство) в течение срока, указанного в абзаце первом пункта 2.4 Порядка, и направляет получателю средств бюджета </w:t>
      </w:r>
      <w:r w:rsidR="006371EA">
        <w:rPr>
          <w:rFonts w:eastAsia="Calibri"/>
          <w:sz w:val="28"/>
          <w:szCs w:val="28"/>
        </w:rPr>
        <w:t xml:space="preserve">Красновского сельского поселения </w:t>
      </w:r>
      <w:r w:rsidRPr="00B87FE7">
        <w:rPr>
          <w:rFonts w:eastAsia="Calibri"/>
          <w:sz w:val="28"/>
          <w:szCs w:val="28"/>
        </w:rPr>
        <w:t>Тарасовского района Извещение о постановке на учет (изменении) бюджетного обязательства, реквизиты которого установлены Приложением 12 к Порядку учета бюджетных и денежных обязательств получателей средств федерального бюджета территориальными органами Федерального казначейства, утвержденному приказом Министерства финансов Российской Федерации от 30.10.2020 № 258н (далее соответственно – Порядок Минфина России, Извещение о бюджетном обязательстве).</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 xml:space="preserve">Извещение </w:t>
      </w:r>
      <w:r w:rsidRPr="00B87FE7">
        <w:rPr>
          <w:rFonts w:eastAsia="Calibri"/>
          <w:color w:val="000000"/>
          <w:sz w:val="28"/>
          <w:szCs w:val="28"/>
        </w:rPr>
        <w:t>к Сведениям о бюджетном обязательстве сформированным согласно п. 1-2 Перечня</w:t>
      </w:r>
      <w:r w:rsidRPr="00B87FE7">
        <w:rPr>
          <w:rFonts w:eastAsia="Calibri"/>
          <w:sz w:val="28"/>
          <w:szCs w:val="28"/>
        </w:rPr>
        <w:t xml:space="preserve"> направляется Отделом получателю средств бюджета Тарасовского района:</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 xml:space="preserve"> в форме электронного документа, подписанного электронной подписью лица, имеющего право действовать от имени Отдела, – в отношении Сведений о бюджетном обязательстве, представленных в форме электронного документа;</w:t>
      </w:r>
    </w:p>
    <w:p w:rsidR="005A3A01"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на бумажном носителе, подписанном лицом, имеющим право действовать от имени Отдела, - в отношении Сведений о бюджетном обязательстве, представленных на бумажном носителе.</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Учетный номер бюджетного обязательства имеет следующую структуру, состоящую из девятнадцати разрядов:</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с 1 по 8 разряд – уникальный код получателя средств бюджета Тарасовского района по сводному реестру участников бюджетного процесса (далее–Сводный реестр);</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9 и 10 разряды – последние две цифры года, в котором бюджетное обязательство поставлено на учет;</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с 11 по 19 разряд – уникальный номер бюджетного обязательства, присваиваемый Отделом в рамках одного календарного года.</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 xml:space="preserve">2.8. Одно поставленное на учет бюджетное обязательство может содержать несколько кодов классификации расходов бюджета </w:t>
      </w:r>
      <w:r w:rsidR="006371EA">
        <w:rPr>
          <w:rFonts w:eastAsia="Calibri"/>
          <w:sz w:val="28"/>
          <w:szCs w:val="28"/>
        </w:rPr>
        <w:t xml:space="preserve">Красновского сельского поселения </w:t>
      </w:r>
      <w:r w:rsidRPr="00B87FE7">
        <w:rPr>
          <w:rFonts w:eastAsia="Calibri"/>
          <w:sz w:val="28"/>
          <w:szCs w:val="28"/>
        </w:rPr>
        <w:t>Тарасовского района и уникальных кодов объектов капитального строительства или объектов недвижимого имущества (мероприятий по информатизации) (при наличии).</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 xml:space="preserve">2.9. В случае отрицательного результата проверки Сведений о бюджетном обязательстве на соответствие положениям, предусмотренным абзацами 2; 3; 5; 6; 7 пункта 2.4 Отдел в срок, установленный абзацем первым пункта 2.4 Порядка, направляет получателю средств бюджета </w:t>
      </w:r>
      <w:r w:rsidR="006371EA">
        <w:rPr>
          <w:rFonts w:eastAsia="Calibri"/>
          <w:sz w:val="28"/>
          <w:szCs w:val="28"/>
        </w:rPr>
        <w:t xml:space="preserve">Красновского сельского поселения </w:t>
      </w:r>
      <w:r w:rsidRPr="00B87FE7">
        <w:rPr>
          <w:rFonts w:eastAsia="Calibri"/>
          <w:sz w:val="28"/>
          <w:szCs w:val="28"/>
        </w:rPr>
        <w:t>Тарасовского района уведомление в электронной форме, содержащее информацию, позволяющую идентифицировать документ, не принятый к исполнению, а также содержащее дату и причину отказа, в соответствии с правилами организации и функционирования системы казначейских платежей, установленными Федеральным казначейством (далее - уведомление).</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 xml:space="preserve">В отношении Сведений о бюджетных обязательствах, представленных на бумажном носителе, Отдел возвращает получателю средств бюджета </w:t>
      </w:r>
      <w:r w:rsidR="006371EA">
        <w:rPr>
          <w:rFonts w:eastAsia="Calibri"/>
          <w:sz w:val="28"/>
          <w:szCs w:val="28"/>
        </w:rPr>
        <w:t xml:space="preserve">Красновского сельского поселения </w:t>
      </w:r>
      <w:r w:rsidRPr="00B87FE7">
        <w:rPr>
          <w:rFonts w:eastAsia="Calibri"/>
          <w:sz w:val="28"/>
          <w:szCs w:val="28"/>
        </w:rPr>
        <w:t>Тарасовского района копию Сведений о бюджетном обязательстве с проставлением даты отказа, должности сотрудника Отдела, его подписи, расшифровки подписи с указанием инициалов и фамилии, причины отказа.</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 xml:space="preserve">2.10. В случае превышения суммы бюджетного обязательства по соответствующим кодам классификации расходов бюджета </w:t>
      </w:r>
      <w:r w:rsidR="006371EA">
        <w:rPr>
          <w:rFonts w:eastAsia="Calibri"/>
          <w:sz w:val="28"/>
          <w:szCs w:val="28"/>
        </w:rPr>
        <w:t xml:space="preserve">Красновского сельского поселения </w:t>
      </w:r>
      <w:r w:rsidRPr="00B87FE7">
        <w:rPr>
          <w:rFonts w:eastAsia="Calibri"/>
          <w:sz w:val="28"/>
          <w:szCs w:val="28"/>
        </w:rPr>
        <w:t xml:space="preserve">Тарасовского района над суммой неиспользованных лимитов бюджетных обязательств, отраженных на соответствующем лицевом счете получателя средств бюджета </w:t>
      </w:r>
      <w:r w:rsidR="006371EA">
        <w:rPr>
          <w:rFonts w:eastAsia="Calibri"/>
          <w:sz w:val="28"/>
          <w:szCs w:val="28"/>
        </w:rPr>
        <w:t xml:space="preserve">Красновского сельского поселения </w:t>
      </w:r>
      <w:r w:rsidRPr="00B87FE7">
        <w:rPr>
          <w:rFonts w:eastAsia="Calibri"/>
          <w:sz w:val="28"/>
          <w:szCs w:val="28"/>
        </w:rPr>
        <w:t>Тарасовского района в валюте Российской Федерации Отдел в срок, установленный абзацем первым пункта 2.4 Порядка в отношении Сведений о бюджетных обязательствах, возникших на основании документов-оснований, предусмотренных пунктами 1-11 графы 2 Перечня:</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 xml:space="preserve">представленных в электронной форме, - направляет получателю средств бюджета </w:t>
      </w:r>
      <w:r w:rsidR="006371EA">
        <w:rPr>
          <w:rFonts w:eastAsia="Calibri"/>
          <w:sz w:val="28"/>
          <w:szCs w:val="28"/>
        </w:rPr>
        <w:t xml:space="preserve">Красновского сельского поселения </w:t>
      </w:r>
      <w:r w:rsidRPr="00B87FE7">
        <w:rPr>
          <w:rFonts w:eastAsia="Calibri"/>
          <w:sz w:val="28"/>
          <w:szCs w:val="28"/>
        </w:rPr>
        <w:t xml:space="preserve">Тарасовского района уведомление в электронной форме, </w:t>
      </w:r>
      <w:r w:rsidRPr="00B87FE7">
        <w:rPr>
          <w:rFonts w:eastAsia="Calibri"/>
          <w:color w:val="000000"/>
          <w:sz w:val="28"/>
          <w:szCs w:val="28"/>
        </w:rPr>
        <w:t>о не принятом к исполнению документе «Сведения о бюджетном обязательстве»</w:t>
      </w:r>
      <w:r w:rsidRPr="00B87FE7">
        <w:rPr>
          <w:rFonts w:eastAsia="Calibri"/>
          <w:sz w:val="28"/>
          <w:szCs w:val="28"/>
        </w:rPr>
        <w:t>, а также содержащее дату и причину отказа;</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 xml:space="preserve">представленных на бумажном носителе, - возвращает получателю средств бюджета </w:t>
      </w:r>
      <w:r w:rsidR="006371EA">
        <w:rPr>
          <w:rFonts w:eastAsia="Calibri"/>
          <w:sz w:val="28"/>
          <w:szCs w:val="28"/>
        </w:rPr>
        <w:t xml:space="preserve">Красновского сельского поселения </w:t>
      </w:r>
      <w:r w:rsidRPr="00B87FE7">
        <w:rPr>
          <w:rFonts w:eastAsia="Calibri"/>
          <w:sz w:val="28"/>
          <w:szCs w:val="28"/>
        </w:rPr>
        <w:t>Тарасовского района копию Сведений о бюджетном обязательстве с проставлением даты отказа, должности сотрудника Отдела, его подписи, расшифровки подписи с указанием инициалов и фамилии, причины отказа.</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2.11. В бюджетные обязательства, поставленные на учет до начала текущего финансового года, исполнение которых осуществляется в текущем финансовом году, вносятся изменения Отделом в соответствии с пунктом 2.2 Порядка в первый рабочий день текущего финансового года:</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в отношении бюджетных обязательств, возникших на основании документов-оснований, предусмотренных пунктами 1-2, 6, 7, 9-10 графы 2 Перечня, - на сумму неисполненного на конец отчетного финансового года бюджетного обязательства и сумму, предусмотренную на плановый период (при наличии);</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в отношении бюджетных обязательств, возникших на основании документов-оснований, предусмотренных пунктами 3-5 графы 2 Перечня, - на сумму, предусмотренную на плановый период (при наличии).</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 xml:space="preserve">В бюджетные обязательства, в которые внесены изменения в соответствии с настоящим пунктом, получателем средств бюджета </w:t>
      </w:r>
      <w:r w:rsidR="006371EA">
        <w:rPr>
          <w:rFonts w:eastAsia="Calibri"/>
          <w:sz w:val="28"/>
          <w:szCs w:val="28"/>
        </w:rPr>
        <w:t xml:space="preserve">Красновского сельского поселения </w:t>
      </w:r>
      <w:r w:rsidRPr="00B87FE7">
        <w:rPr>
          <w:rFonts w:eastAsia="Calibri"/>
          <w:sz w:val="28"/>
          <w:szCs w:val="28"/>
        </w:rPr>
        <w:t>Тарасовского района вносятся изменения в части уточнения срока исполнения, графика оплаты бюджетного обязательства, а также, при необходимости, в части кодов бюджетной классификации Российской Федерации в соответствии с пунктом 2.2 Порядка не позднее первого рабочего дня апреля текущего финансового года.</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 xml:space="preserve">Внесение в бюджетные обязательства изменений, предусмотренных абзацем четвертым настоящего пункта, в части муниципальных контрактов, связанных с осуществлением капитальных вложений, осуществляется получателем средств бюджета </w:t>
      </w:r>
      <w:r w:rsidR="006371EA">
        <w:rPr>
          <w:rFonts w:eastAsia="Calibri"/>
          <w:sz w:val="28"/>
          <w:szCs w:val="28"/>
        </w:rPr>
        <w:t xml:space="preserve">Красновского сельского поселения </w:t>
      </w:r>
      <w:r w:rsidRPr="00B87FE7">
        <w:rPr>
          <w:rFonts w:eastAsia="Calibri"/>
          <w:sz w:val="28"/>
          <w:szCs w:val="28"/>
        </w:rPr>
        <w:t>Тарасовского района не позднее пятнадцатого февраля текущего финансового года.</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2.12. В случае ликвидации, реорганизации получателя средств бюджета</w:t>
      </w:r>
      <w:r w:rsidR="006371EA" w:rsidRPr="006371EA">
        <w:rPr>
          <w:rFonts w:eastAsia="Calibri"/>
          <w:sz w:val="28"/>
          <w:szCs w:val="28"/>
        </w:rPr>
        <w:t xml:space="preserve"> </w:t>
      </w:r>
      <w:r w:rsidR="006371EA">
        <w:rPr>
          <w:rFonts w:eastAsia="Calibri"/>
          <w:sz w:val="28"/>
          <w:szCs w:val="28"/>
        </w:rPr>
        <w:t>Красновского сельского поселения</w:t>
      </w:r>
      <w:r w:rsidRPr="00B87FE7">
        <w:rPr>
          <w:rFonts w:eastAsia="Calibri"/>
          <w:sz w:val="28"/>
          <w:szCs w:val="28"/>
        </w:rPr>
        <w:t xml:space="preserve"> Тарасовского района либо изменения типа муниципального казенного учреждения не позднее пяти рабочих дней со дня, следующего за днем отзыва с соответствующего лицевого счета получателя бюджетных средств неиспользованных лимитов бюджетных обязательств (бюджетных ассигнований на исполнение публичных нормативных обязательств) Отделом вносятся изменения в ранее учтенные бюджетные обязательства получателя средств бюджета </w:t>
      </w:r>
      <w:r w:rsidR="006371EA">
        <w:rPr>
          <w:rFonts w:eastAsia="Calibri"/>
          <w:sz w:val="28"/>
          <w:szCs w:val="28"/>
        </w:rPr>
        <w:t xml:space="preserve">Красновского сельского поселения </w:t>
      </w:r>
      <w:r w:rsidRPr="00B87FE7">
        <w:rPr>
          <w:rFonts w:eastAsia="Calibri"/>
          <w:sz w:val="28"/>
          <w:szCs w:val="28"/>
        </w:rPr>
        <w:t>Тарасовского района в части аннулирования соответствующих неисполненных бюджетных обязательств.</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 xml:space="preserve">Постановка на учет бюджетных обязательств, по договорам (контрактам) заключенным </w:t>
      </w:r>
      <w:r w:rsidRPr="005A3A01">
        <w:rPr>
          <w:rFonts w:eastAsia="Calibri"/>
          <w:sz w:val="28"/>
          <w:szCs w:val="28"/>
        </w:rPr>
        <w:t>до 01.01.2022</w:t>
      </w:r>
      <w:r w:rsidRPr="00B87FE7">
        <w:rPr>
          <w:rFonts w:eastAsia="Calibri"/>
          <w:sz w:val="28"/>
          <w:szCs w:val="28"/>
        </w:rPr>
        <w:t xml:space="preserve"> года в части кредиторской задолженности, а также по договорам, заключенным до </w:t>
      </w:r>
      <w:r w:rsidRPr="005A3A01">
        <w:rPr>
          <w:rFonts w:eastAsia="Calibri"/>
          <w:sz w:val="28"/>
          <w:szCs w:val="28"/>
        </w:rPr>
        <w:t>01.01.2022,</w:t>
      </w:r>
      <w:r w:rsidRPr="00B87FE7">
        <w:rPr>
          <w:rFonts w:eastAsia="Calibri"/>
          <w:sz w:val="28"/>
          <w:szCs w:val="28"/>
        </w:rPr>
        <w:t xml:space="preserve"> обусловленными нормативно публичными обязательствами в силу закона либо иного НПА осуществляется отделом автоматически.</w:t>
      </w:r>
    </w:p>
    <w:p w:rsidR="00B87FE7" w:rsidRPr="00B87FE7" w:rsidRDefault="00B87FE7" w:rsidP="00B87FE7">
      <w:pPr>
        <w:autoSpaceDE w:val="0"/>
        <w:autoSpaceDN w:val="0"/>
        <w:adjustRightInd w:val="0"/>
        <w:jc w:val="center"/>
        <w:rPr>
          <w:rFonts w:eastAsia="Calibri"/>
          <w:b/>
          <w:bCs/>
          <w:sz w:val="28"/>
          <w:szCs w:val="28"/>
        </w:rPr>
      </w:pPr>
      <w:r w:rsidRPr="00B87FE7">
        <w:rPr>
          <w:rFonts w:eastAsia="Calibri"/>
          <w:b/>
          <w:bCs/>
          <w:sz w:val="28"/>
          <w:szCs w:val="28"/>
        </w:rPr>
        <w:t xml:space="preserve">III. Учет бюджетных обязательств </w:t>
      </w:r>
      <w:r w:rsidRPr="00B87FE7">
        <w:rPr>
          <w:rFonts w:eastAsia="Calibri"/>
          <w:b/>
          <w:bCs/>
          <w:sz w:val="28"/>
          <w:szCs w:val="28"/>
        </w:rPr>
        <w:br/>
        <w:t>по исполнительным документам, решениям налоговых органов</w:t>
      </w:r>
    </w:p>
    <w:p w:rsidR="00B87FE7" w:rsidRPr="00B87FE7" w:rsidRDefault="00B87FE7" w:rsidP="00B87FE7">
      <w:pPr>
        <w:autoSpaceDE w:val="0"/>
        <w:autoSpaceDN w:val="0"/>
        <w:adjustRightInd w:val="0"/>
        <w:ind w:firstLine="709"/>
        <w:rPr>
          <w:rFonts w:eastAsia="Calibri"/>
          <w:sz w:val="28"/>
          <w:szCs w:val="28"/>
        </w:rPr>
      </w:pPr>
    </w:p>
    <w:p w:rsidR="00B87FE7" w:rsidRPr="00B87FE7" w:rsidRDefault="00B87FE7" w:rsidP="00B87FE7">
      <w:pPr>
        <w:tabs>
          <w:tab w:val="left" w:pos="6369"/>
          <w:tab w:val="left" w:pos="6521"/>
          <w:tab w:val="left" w:pos="7513"/>
        </w:tabs>
        <w:autoSpaceDE w:val="0"/>
        <w:autoSpaceDN w:val="0"/>
        <w:adjustRightInd w:val="0"/>
        <w:ind w:firstLine="709"/>
        <w:jc w:val="both"/>
        <w:rPr>
          <w:rFonts w:eastAsia="Calibri"/>
          <w:sz w:val="28"/>
          <w:szCs w:val="28"/>
        </w:rPr>
      </w:pPr>
      <w:r w:rsidRPr="00B87FE7">
        <w:rPr>
          <w:rFonts w:eastAsia="Calibri"/>
          <w:sz w:val="28"/>
          <w:szCs w:val="28"/>
        </w:rPr>
        <w:t>3.1.  В случае если Отделом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
    <w:p w:rsidR="00B87FE7" w:rsidRPr="00B87FE7" w:rsidRDefault="00B87FE7" w:rsidP="00B87FE7">
      <w:pPr>
        <w:tabs>
          <w:tab w:val="left" w:pos="6369"/>
          <w:tab w:val="left" w:pos="6521"/>
          <w:tab w:val="left" w:pos="7513"/>
        </w:tabs>
        <w:autoSpaceDE w:val="0"/>
        <w:autoSpaceDN w:val="0"/>
        <w:adjustRightInd w:val="0"/>
        <w:ind w:firstLine="709"/>
        <w:jc w:val="both"/>
        <w:rPr>
          <w:rFonts w:eastAsia="Calibri"/>
          <w:b/>
          <w:bCs/>
          <w:sz w:val="28"/>
          <w:szCs w:val="28"/>
        </w:rPr>
      </w:pPr>
      <w:r w:rsidRPr="00B87FE7">
        <w:rPr>
          <w:rFonts w:eastAsia="Calibri"/>
          <w:sz w:val="28"/>
          <w:szCs w:val="28"/>
        </w:rPr>
        <w:t>3.2. 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электронных копий документов на бумажном носителе, созданных посредством их сканирования, или копий электронных документов, подтвержденных электронной подписью лица, имеющего право действовать от имени получателя средств бюджета поселения.</w:t>
      </w:r>
    </w:p>
    <w:p w:rsidR="00B87FE7" w:rsidRPr="00B87FE7" w:rsidRDefault="00B87FE7" w:rsidP="00B87FE7">
      <w:pPr>
        <w:autoSpaceDE w:val="0"/>
        <w:autoSpaceDN w:val="0"/>
        <w:adjustRightInd w:val="0"/>
        <w:jc w:val="center"/>
        <w:rPr>
          <w:rFonts w:eastAsia="Calibri"/>
          <w:b/>
          <w:bCs/>
          <w:sz w:val="28"/>
          <w:szCs w:val="28"/>
        </w:rPr>
      </w:pPr>
    </w:p>
    <w:p w:rsidR="00B87FE7" w:rsidRPr="00B87FE7" w:rsidRDefault="00B87FE7" w:rsidP="00B87FE7">
      <w:pPr>
        <w:autoSpaceDE w:val="0"/>
        <w:autoSpaceDN w:val="0"/>
        <w:adjustRightInd w:val="0"/>
        <w:jc w:val="center"/>
        <w:rPr>
          <w:rFonts w:eastAsia="Calibri"/>
          <w:b/>
          <w:bCs/>
          <w:sz w:val="28"/>
          <w:szCs w:val="28"/>
        </w:rPr>
      </w:pPr>
      <w:r w:rsidRPr="00B87FE7">
        <w:rPr>
          <w:rFonts w:eastAsia="Calibri"/>
          <w:b/>
          <w:bCs/>
          <w:sz w:val="28"/>
          <w:szCs w:val="28"/>
        </w:rPr>
        <w:t>I</w:t>
      </w:r>
      <w:r w:rsidRPr="00B87FE7">
        <w:rPr>
          <w:rFonts w:eastAsia="Calibri"/>
          <w:b/>
          <w:bCs/>
          <w:sz w:val="28"/>
          <w:szCs w:val="28"/>
          <w:lang w:val="en-US"/>
        </w:rPr>
        <w:t>V</w:t>
      </w:r>
      <w:r w:rsidRPr="00B87FE7">
        <w:rPr>
          <w:rFonts w:eastAsia="Calibri"/>
          <w:b/>
          <w:bCs/>
          <w:sz w:val="28"/>
          <w:szCs w:val="28"/>
        </w:rPr>
        <w:t xml:space="preserve">. Постановка на учет </w:t>
      </w:r>
    </w:p>
    <w:p w:rsidR="00B87FE7" w:rsidRPr="00B87FE7" w:rsidRDefault="00B87FE7" w:rsidP="00B87FE7">
      <w:pPr>
        <w:autoSpaceDE w:val="0"/>
        <w:autoSpaceDN w:val="0"/>
        <w:adjustRightInd w:val="0"/>
        <w:jc w:val="center"/>
        <w:rPr>
          <w:rFonts w:eastAsia="Calibri"/>
          <w:b/>
          <w:bCs/>
          <w:sz w:val="28"/>
          <w:szCs w:val="28"/>
        </w:rPr>
      </w:pPr>
      <w:r w:rsidRPr="00B87FE7">
        <w:rPr>
          <w:rFonts w:eastAsia="Calibri"/>
          <w:b/>
          <w:bCs/>
          <w:sz w:val="28"/>
          <w:szCs w:val="28"/>
        </w:rPr>
        <w:t>денежных обязательств и внесение в них изменений</w:t>
      </w:r>
    </w:p>
    <w:p w:rsidR="00B87FE7" w:rsidRPr="00B87FE7" w:rsidRDefault="00B87FE7" w:rsidP="00B87FE7">
      <w:pPr>
        <w:tabs>
          <w:tab w:val="left" w:pos="1170"/>
        </w:tabs>
        <w:autoSpaceDE w:val="0"/>
        <w:autoSpaceDN w:val="0"/>
        <w:adjustRightInd w:val="0"/>
        <w:ind w:firstLine="709"/>
        <w:jc w:val="both"/>
        <w:rPr>
          <w:rFonts w:eastAsia="Calibri"/>
          <w:sz w:val="28"/>
          <w:szCs w:val="28"/>
        </w:rPr>
      </w:pPr>
      <w:r w:rsidRPr="00B87FE7">
        <w:rPr>
          <w:rFonts w:eastAsia="Calibri"/>
          <w:sz w:val="28"/>
          <w:szCs w:val="28"/>
        </w:rPr>
        <w:tab/>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 xml:space="preserve">4.1. Учет денежных обязательств получателей средств бюджета </w:t>
      </w:r>
      <w:r w:rsidR="006371EA">
        <w:rPr>
          <w:rFonts w:eastAsia="Calibri"/>
          <w:sz w:val="28"/>
          <w:szCs w:val="28"/>
        </w:rPr>
        <w:t xml:space="preserve">Красновского сельского поселения </w:t>
      </w:r>
      <w:r w:rsidRPr="00B87FE7">
        <w:rPr>
          <w:rFonts w:eastAsia="Calibri"/>
          <w:sz w:val="28"/>
          <w:szCs w:val="28"/>
        </w:rPr>
        <w:t xml:space="preserve">Тарасовского района осуществляется автоматически в суммах, принятых к исполнению распоряжений о совершении казначейского платежа (далее – распоряжение), представленных получателями средств бюджета </w:t>
      </w:r>
      <w:r w:rsidR="006371EA">
        <w:rPr>
          <w:rFonts w:eastAsia="Calibri"/>
          <w:sz w:val="28"/>
          <w:szCs w:val="28"/>
        </w:rPr>
        <w:t xml:space="preserve">Красновского сельского поселения </w:t>
      </w:r>
      <w:r w:rsidRPr="00B87FE7">
        <w:rPr>
          <w:rFonts w:eastAsia="Calibri"/>
          <w:sz w:val="28"/>
          <w:szCs w:val="28"/>
        </w:rPr>
        <w:t>Тарасовского района для оплаты денежных обязательств в соответствии с Порядком санкционирования. Денежное обязательство предоставляется одновременно с распоряжением на его оплату. Учет осуществляется автоматически по уже учтенному бюджетному обязательству. В разделе 2 распоряжения указывается только один документ-основание.</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 xml:space="preserve">4.2. Учетный номер денежного обязательства является уникальным </w:t>
      </w:r>
      <w:r w:rsidRPr="00B87FE7">
        <w:rPr>
          <w:rFonts w:eastAsia="Calibri"/>
          <w:sz w:val="28"/>
          <w:szCs w:val="28"/>
        </w:rPr>
        <w:br/>
        <w:t>и не подлежит изменению, в том числе при изменении отдельных реквизитов денежного обязательства.</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Учетный номер денежного обязательства имеет следующую структуру, состоящую из двадцати пяти разрядов:</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 xml:space="preserve">с 1 по 19 разряд – учетный номер соответствующего бюджетного </w:t>
      </w:r>
      <w:r w:rsidRPr="00B87FE7">
        <w:rPr>
          <w:rFonts w:eastAsia="Calibri"/>
          <w:sz w:val="28"/>
          <w:szCs w:val="28"/>
        </w:rPr>
        <w:br/>
        <w:t>обязательства;</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с 20 по 25 разряд – порядковый номер денежного обязательства.</w:t>
      </w:r>
    </w:p>
    <w:p w:rsidR="00B87FE7" w:rsidRPr="00B87FE7" w:rsidRDefault="00B87FE7" w:rsidP="00B87FE7">
      <w:pPr>
        <w:autoSpaceDE w:val="0"/>
        <w:autoSpaceDN w:val="0"/>
        <w:adjustRightInd w:val="0"/>
        <w:ind w:firstLine="709"/>
        <w:rPr>
          <w:rFonts w:eastAsia="Calibri"/>
          <w:sz w:val="28"/>
          <w:szCs w:val="28"/>
        </w:rPr>
      </w:pPr>
    </w:p>
    <w:p w:rsidR="00B87FE7" w:rsidRPr="00B87FE7" w:rsidRDefault="00B87FE7" w:rsidP="00B87FE7">
      <w:pPr>
        <w:tabs>
          <w:tab w:val="left" w:pos="1985"/>
        </w:tabs>
        <w:autoSpaceDE w:val="0"/>
        <w:autoSpaceDN w:val="0"/>
        <w:adjustRightInd w:val="0"/>
        <w:jc w:val="center"/>
        <w:rPr>
          <w:rFonts w:eastAsia="Calibri"/>
          <w:b/>
          <w:sz w:val="28"/>
          <w:szCs w:val="28"/>
        </w:rPr>
      </w:pPr>
      <w:r w:rsidRPr="00B87FE7">
        <w:rPr>
          <w:rFonts w:eastAsia="Calibri"/>
          <w:b/>
          <w:sz w:val="28"/>
          <w:szCs w:val="28"/>
        </w:rPr>
        <w:t xml:space="preserve">V. Представление информации </w:t>
      </w:r>
      <w:r w:rsidRPr="00B87FE7">
        <w:rPr>
          <w:rFonts w:eastAsia="Calibri"/>
          <w:b/>
          <w:sz w:val="28"/>
          <w:szCs w:val="28"/>
        </w:rPr>
        <w:br/>
        <w:t>о бюджетных и денежных обязательствах, учтенных в Отделе</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 xml:space="preserve">5.1. Информация о бюджетных и денежных обязательствах предоставляется Отделом в виде документов, определенных пунктом 5.3 Порядка, по запросам Администрации </w:t>
      </w:r>
      <w:r w:rsidR="006371EA">
        <w:rPr>
          <w:rFonts w:eastAsia="Calibri"/>
          <w:sz w:val="28"/>
          <w:szCs w:val="28"/>
        </w:rPr>
        <w:t>Красновского сельского поселения</w:t>
      </w:r>
      <w:r w:rsidRPr="00B87FE7">
        <w:rPr>
          <w:rFonts w:eastAsia="Calibri"/>
          <w:sz w:val="28"/>
          <w:szCs w:val="28"/>
        </w:rPr>
        <w:t xml:space="preserve">, иных органов местного самоуправления </w:t>
      </w:r>
      <w:r w:rsidR="006371EA">
        <w:rPr>
          <w:rFonts w:eastAsia="Calibri"/>
          <w:sz w:val="28"/>
          <w:szCs w:val="28"/>
        </w:rPr>
        <w:t>сельского поселения</w:t>
      </w:r>
      <w:r w:rsidRPr="00B87FE7">
        <w:rPr>
          <w:rFonts w:eastAsia="Calibri"/>
          <w:sz w:val="28"/>
          <w:szCs w:val="28"/>
        </w:rPr>
        <w:t xml:space="preserve">, главного распорядителя средств бюджета </w:t>
      </w:r>
      <w:r w:rsidR="006371EA">
        <w:rPr>
          <w:rFonts w:eastAsia="Calibri"/>
          <w:sz w:val="28"/>
          <w:szCs w:val="28"/>
        </w:rPr>
        <w:t xml:space="preserve">Красновского сельского поселения </w:t>
      </w:r>
      <w:r w:rsidRPr="00B87FE7">
        <w:rPr>
          <w:rFonts w:eastAsia="Calibri"/>
          <w:sz w:val="28"/>
          <w:szCs w:val="28"/>
        </w:rPr>
        <w:t xml:space="preserve">Тарасовского района, получателей средств бюджета </w:t>
      </w:r>
      <w:r w:rsidR="006371EA">
        <w:rPr>
          <w:rFonts w:eastAsia="Calibri"/>
          <w:sz w:val="28"/>
          <w:szCs w:val="28"/>
        </w:rPr>
        <w:t xml:space="preserve">Красновского сельского поселения </w:t>
      </w:r>
      <w:r w:rsidRPr="00B87FE7">
        <w:rPr>
          <w:rFonts w:eastAsia="Calibri"/>
          <w:sz w:val="28"/>
          <w:szCs w:val="28"/>
        </w:rPr>
        <w:t>Тарасовского района, с учетом положений пунктов 5.1 и 5.2 Порядка:</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 xml:space="preserve">Администрации </w:t>
      </w:r>
      <w:r w:rsidR="006371EA">
        <w:rPr>
          <w:rFonts w:eastAsia="Calibri"/>
          <w:sz w:val="28"/>
          <w:szCs w:val="28"/>
        </w:rPr>
        <w:t xml:space="preserve">Красновского сельского поселения </w:t>
      </w:r>
      <w:r w:rsidRPr="00B87FE7">
        <w:rPr>
          <w:rFonts w:eastAsia="Calibri"/>
          <w:sz w:val="28"/>
          <w:szCs w:val="28"/>
        </w:rPr>
        <w:t>– по всем бюджетным и денежным обязательствам;</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 xml:space="preserve">главным распорядителям средств бюджета </w:t>
      </w:r>
      <w:r w:rsidR="006371EA">
        <w:rPr>
          <w:rFonts w:eastAsia="Calibri"/>
          <w:sz w:val="28"/>
          <w:szCs w:val="28"/>
        </w:rPr>
        <w:t xml:space="preserve">Красновского сельского поселения </w:t>
      </w:r>
      <w:r w:rsidRPr="00B87FE7">
        <w:rPr>
          <w:rFonts w:eastAsia="Calibri"/>
          <w:sz w:val="28"/>
          <w:szCs w:val="28"/>
        </w:rPr>
        <w:t xml:space="preserve">Тарасовского района – в части </w:t>
      </w:r>
      <w:r w:rsidRPr="00B87FE7">
        <w:rPr>
          <w:rFonts w:eastAsia="Calibri"/>
          <w:sz w:val="28"/>
          <w:szCs w:val="28"/>
        </w:rPr>
        <w:br/>
        <w:t xml:space="preserve">бюджетных и денежных обязательств подведомственных им получателей средств бюджета </w:t>
      </w:r>
      <w:r w:rsidR="006371EA">
        <w:rPr>
          <w:rFonts w:eastAsia="Calibri"/>
          <w:sz w:val="28"/>
          <w:szCs w:val="28"/>
        </w:rPr>
        <w:t xml:space="preserve">Красновского сельского поселения </w:t>
      </w:r>
      <w:r w:rsidRPr="00B87FE7">
        <w:rPr>
          <w:rFonts w:eastAsia="Calibri"/>
          <w:sz w:val="28"/>
          <w:szCs w:val="28"/>
        </w:rPr>
        <w:t>Тарасовского района;</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 xml:space="preserve">получателям средств бюджета </w:t>
      </w:r>
      <w:r w:rsidR="006371EA">
        <w:rPr>
          <w:rFonts w:eastAsia="Calibri"/>
          <w:sz w:val="28"/>
          <w:szCs w:val="28"/>
        </w:rPr>
        <w:t xml:space="preserve">Красновского сельского поселения </w:t>
      </w:r>
      <w:r w:rsidRPr="00B87FE7">
        <w:rPr>
          <w:rFonts w:eastAsia="Calibri"/>
          <w:sz w:val="28"/>
          <w:szCs w:val="28"/>
        </w:rPr>
        <w:t xml:space="preserve">Тарасовского района – в части бюджетных </w:t>
      </w:r>
      <w:r w:rsidRPr="00B87FE7">
        <w:rPr>
          <w:rFonts w:eastAsia="Calibri"/>
          <w:sz w:val="28"/>
          <w:szCs w:val="28"/>
        </w:rPr>
        <w:br/>
        <w:t xml:space="preserve">и денежных обязательств соответствующего получателя средств бюджета </w:t>
      </w:r>
      <w:r w:rsidR="006371EA">
        <w:rPr>
          <w:rFonts w:eastAsia="Calibri"/>
          <w:sz w:val="28"/>
          <w:szCs w:val="28"/>
        </w:rPr>
        <w:t xml:space="preserve">Красновского сельского поселения </w:t>
      </w:r>
      <w:r w:rsidRPr="00B87FE7">
        <w:rPr>
          <w:rFonts w:eastAsia="Calibri"/>
          <w:sz w:val="28"/>
          <w:szCs w:val="28"/>
        </w:rPr>
        <w:t>Тарасовского района;</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иным органам местного самоуправления - в рамках их полномочий, установленных законодательством Российской Федерации.</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 xml:space="preserve">Информация о бюджетных и денежных обязательствах предоставляется Администрации </w:t>
      </w:r>
      <w:r w:rsidR="006371EA">
        <w:rPr>
          <w:rFonts w:eastAsia="Calibri"/>
          <w:sz w:val="28"/>
          <w:szCs w:val="28"/>
        </w:rPr>
        <w:t xml:space="preserve">Красновского сельского поселения </w:t>
      </w:r>
      <w:r w:rsidRPr="00B87FE7">
        <w:rPr>
          <w:rFonts w:eastAsia="Calibri"/>
          <w:sz w:val="28"/>
          <w:szCs w:val="28"/>
        </w:rPr>
        <w:t>ежедневно (за исключением информации, содержащей сведения, составляющие государственную тайну, которая предоставляется еженедельно).</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5.2. Информация о бюджетных и денежных обязательствах, содержащих сведения, составляющие государственную тайну, предоставляется с соблюдением требований законодательства Российской Федерации о защите государственной тайны на бумажном носителе.</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 xml:space="preserve">5.3. Информация о бюджетных и денежных обязательствах </w:t>
      </w:r>
      <w:r w:rsidRPr="00B87FE7">
        <w:rPr>
          <w:rFonts w:eastAsia="Calibri"/>
          <w:sz w:val="28"/>
          <w:szCs w:val="28"/>
        </w:rPr>
        <w:br/>
        <w:t>предоставляется в соответствии со следующими положениями:</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 xml:space="preserve">1) по запросу Администрации </w:t>
      </w:r>
      <w:r w:rsidR="006371EA">
        <w:rPr>
          <w:rFonts w:eastAsia="Calibri"/>
          <w:sz w:val="28"/>
          <w:szCs w:val="28"/>
        </w:rPr>
        <w:t xml:space="preserve">Красновского сельского поселения </w:t>
      </w:r>
      <w:r w:rsidRPr="00B87FE7">
        <w:rPr>
          <w:rFonts w:eastAsia="Calibri"/>
          <w:sz w:val="28"/>
          <w:szCs w:val="28"/>
        </w:rPr>
        <w:t xml:space="preserve">либо иного органа местного самоуправления </w:t>
      </w:r>
      <w:r w:rsidR="006371EA">
        <w:rPr>
          <w:rFonts w:eastAsia="Calibri"/>
          <w:sz w:val="28"/>
          <w:szCs w:val="28"/>
        </w:rPr>
        <w:t>Красновского сельского поселения</w:t>
      </w:r>
      <w:r w:rsidRPr="00B87FE7">
        <w:rPr>
          <w:rFonts w:eastAsia="Calibri"/>
          <w:sz w:val="28"/>
          <w:szCs w:val="28"/>
        </w:rPr>
        <w:t>, уполномоченного в соответствии с законодательством Российской Федерации на получение такой информации, Отдел представляет с указанными в запросе детализацией и группировкой показателей:</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 xml:space="preserve">Информацию о принятых на учет бюджетных или денежных </w:t>
      </w:r>
      <w:r w:rsidRPr="00B87FE7">
        <w:rPr>
          <w:rFonts w:eastAsia="Calibri"/>
          <w:sz w:val="28"/>
          <w:szCs w:val="28"/>
        </w:rPr>
        <w:br/>
        <w:t>обязательствах, реквизиты которой установлены приложением 6 к Порядку Минфина России, сформированную по состоянию на соответствующую дату;</w:t>
      </w:r>
    </w:p>
    <w:p w:rsidR="00B87FE7" w:rsidRPr="00B87FE7" w:rsidRDefault="00B87FE7" w:rsidP="00B87FE7">
      <w:pPr>
        <w:autoSpaceDE w:val="0"/>
        <w:autoSpaceDN w:val="0"/>
        <w:adjustRightInd w:val="0"/>
        <w:ind w:firstLine="709"/>
        <w:jc w:val="both"/>
        <w:rPr>
          <w:rFonts w:eastAsia="Calibri"/>
          <w:sz w:val="28"/>
          <w:szCs w:val="28"/>
        </w:rPr>
      </w:pPr>
      <w:bookmarkStart w:id="1" w:name="_Hlk88723160"/>
      <w:r w:rsidRPr="00B87FE7">
        <w:rPr>
          <w:rFonts w:eastAsia="Calibri"/>
          <w:sz w:val="28"/>
          <w:szCs w:val="28"/>
        </w:rPr>
        <w:t>Информацию об исполнении бюджетных и денежных обязательств</w:t>
      </w:r>
      <w:bookmarkEnd w:id="1"/>
      <w:r w:rsidRPr="00B87FE7">
        <w:rPr>
          <w:rFonts w:eastAsia="Calibri"/>
          <w:sz w:val="28"/>
          <w:szCs w:val="28"/>
        </w:rPr>
        <w:t>, реквизиты которой установлены приложением 7 к Порядку Минфина России, сформированную на дату, указанную в запросе;</w:t>
      </w:r>
    </w:p>
    <w:p w:rsidR="00B87FE7" w:rsidRPr="00B87FE7" w:rsidRDefault="00B87FE7" w:rsidP="00B87FE7">
      <w:pPr>
        <w:jc w:val="both"/>
        <w:rPr>
          <w:rFonts w:eastAsia="Calibri"/>
          <w:sz w:val="28"/>
          <w:szCs w:val="28"/>
        </w:rPr>
      </w:pPr>
      <w:r w:rsidRPr="00B87FE7">
        <w:rPr>
          <w:rFonts w:eastAsia="Calibri"/>
          <w:sz w:val="28"/>
          <w:szCs w:val="28"/>
        </w:rPr>
        <w:t xml:space="preserve">             Информацию об исполнении бюджетных и денежных обязательств, принятых   в   целях осуществления капитальных вложений (реализации мероприятий по информатизации), реквизиты которой установлены приложением 8 к Порядку Минфина России (далее - Информация об исполнении обязательств, принятых в целях осуществления капитальных вложений (реализации мероприятий по информатизации), сформированную на дату, указанную в запросе;</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 xml:space="preserve">2) по запросу главного распорядителя средств бюджета </w:t>
      </w:r>
      <w:r w:rsidR="006371EA">
        <w:rPr>
          <w:rFonts w:eastAsia="Calibri"/>
          <w:sz w:val="28"/>
          <w:szCs w:val="28"/>
        </w:rPr>
        <w:t xml:space="preserve">Красновского сельского поселения </w:t>
      </w:r>
      <w:r w:rsidRPr="00B87FE7">
        <w:rPr>
          <w:rFonts w:eastAsia="Calibri"/>
          <w:sz w:val="28"/>
          <w:szCs w:val="28"/>
        </w:rPr>
        <w:t>Тарасовского района Отдел представляет с указанными в запросе детализацией и группировкой показателей:</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 xml:space="preserve">Информацию о принятых на учет обязательствах по находящимся в ведении главного распорядителя (распорядителя) средств бюджета </w:t>
      </w:r>
      <w:r w:rsidR="006371EA">
        <w:rPr>
          <w:rFonts w:eastAsia="Calibri"/>
          <w:sz w:val="28"/>
          <w:szCs w:val="28"/>
        </w:rPr>
        <w:t xml:space="preserve">Красновского сельского поселения </w:t>
      </w:r>
      <w:r w:rsidRPr="00B87FE7">
        <w:rPr>
          <w:rFonts w:eastAsia="Calibri"/>
          <w:sz w:val="28"/>
          <w:szCs w:val="28"/>
        </w:rPr>
        <w:t>Тарасовского района получателям средств бюджета</w:t>
      </w:r>
      <w:r w:rsidR="006371EA" w:rsidRPr="006371EA">
        <w:rPr>
          <w:rFonts w:eastAsia="Calibri"/>
          <w:sz w:val="28"/>
          <w:szCs w:val="28"/>
        </w:rPr>
        <w:t xml:space="preserve"> </w:t>
      </w:r>
      <w:r w:rsidR="006371EA">
        <w:rPr>
          <w:rFonts w:eastAsia="Calibri"/>
          <w:sz w:val="28"/>
          <w:szCs w:val="28"/>
        </w:rPr>
        <w:t>Красновского сельского поселения</w:t>
      </w:r>
      <w:r w:rsidRPr="00B87FE7">
        <w:rPr>
          <w:rFonts w:eastAsia="Calibri"/>
          <w:sz w:val="28"/>
          <w:szCs w:val="28"/>
        </w:rPr>
        <w:t xml:space="preserve"> Тарасовского района, сформированную нарастающим итогом с начала текущего финансового года по состоянию на соответствующую дату;</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 xml:space="preserve"> Информацию об исполнении обязательств по капитальным вложениям (мероприятиям по информатизации) по находящимся в ведении главного </w:t>
      </w:r>
      <w:r w:rsidRPr="00B87FE7">
        <w:rPr>
          <w:rFonts w:eastAsia="Calibri"/>
          <w:sz w:val="28"/>
          <w:szCs w:val="28"/>
        </w:rPr>
        <w:br/>
        <w:t xml:space="preserve">распорядителя средств бюджета </w:t>
      </w:r>
      <w:r w:rsidR="006371EA">
        <w:rPr>
          <w:rFonts w:eastAsia="Calibri"/>
          <w:sz w:val="28"/>
          <w:szCs w:val="28"/>
        </w:rPr>
        <w:t xml:space="preserve">Красновского сельского поселения </w:t>
      </w:r>
      <w:r w:rsidRPr="00B87FE7">
        <w:rPr>
          <w:rFonts w:eastAsia="Calibri"/>
          <w:sz w:val="28"/>
          <w:szCs w:val="28"/>
        </w:rPr>
        <w:t>Тарасовского района получателям средств бюджета Тарасовского района;</w:t>
      </w:r>
    </w:p>
    <w:p w:rsidR="00B87FE7" w:rsidRPr="00B87FE7" w:rsidRDefault="00B87FE7" w:rsidP="006371EA">
      <w:pPr>
        <w:autoSpaceDE w:val="0"/>
        <w:autoSpaceDN w:val="0"/>
        <w:adjustRightInd w:val="0"/>
        <w:ind w:firstLine="709"/>
        <w:jc w:val="both"/>
        <w:rPr>
          <w:rFonts w:eastAsia="Calibri"/>
          <w:sz w:val="28"/>
          <w:szCs w:val="28"/>
        </w:rPr>
      </w:pPr>
      <w:r w:rsidRPr="00B87FE7">
        <w:rPr>
          <w:rFonts w:eastAsia="Calibri"/>
          <w:sz w:val="28"/>
          <w:szCs w:val="28"/>
        </w:rPr>
        <w:t xml:space="preserve">3) по запросу получателя средств бюджета </w:t>
      </w:r>
      <w:r w:rsidR="006371EA">
        <w:rPr>
          <w:rFonts w:eastAsia="Calibri"/>
          <w:sz w:val="28"/>
          <w:szCs w:val="28"/>
        </w:rPr>
        <w:t xml:space="preserve">Красновского сельского поселения </w:t>
      </w:r>
      <w:r w:rsidRPr="00B87FE7">
        <w:rPr>
          <w:rFonts w:eastAsia="Calibri"/>
          <w:sz w:val="28"/>
          <w:szCs w:val="28"/>
        </w:rPr>
        <w:t>Тарасовского района Отдел предоставляет Справку об исполнении принятых на учет бюджетных</w:t>
      </w:r>
      <w:r w:rsidR="006371EA">
        <w:rPr>
          <w:rFonts w:eastAsia="Calibri"/>
          <w:sz w:val="28"/>
          <w:szCs w:val="28"/>
        </w:rPr>
        <w:t xml:space="preserve"> </w:t>
      </w:r>
      <w:r w:rsidRPr="00B87FE7">
        <w:rPr>
          <w:rFonts w:eastAsia="Calibri"/>
          <w:sz w:val="28"/>
          <w:szCs w:val="28"/>
        </w:rPr>
        <w:t>или денежных обязательств, реквизиты которой установлены приложением 5 к Порядку Минфина России, сформированную по состоянию на 1-е число каждого месяца и по состоянию на дату, указанную в запросе получателя средств бюджета</w:t>
      </w:r>
      <w:r w:rsidR="006371EA" w:rsidRPr="006371EA">
        <w:rPr>
          <w:rFonts w:eastAsia="Calibri"/>
          <w:sz w:val="28"/>
          <w:szCs w:val="28"/>
        </w:rPr>
        <w:t xml:space="preserve"> </w:t>
      </w:r>
      <w:r w:rsidR="006371EA">
        <w:rPr>
          <w:rFonts w:eastAsia="Calibri"/>
          <w:sz w:val="28"/>
          <w:szCs w:val="28"/>
        </w:rPr>
        <w:t>Красновского сельского поселения</w:t>
      </w:r>
      <w:r w:rsidRPr="00B87FE7">
        <w:rPr>
          <w:rFonts w:eastAsia="Calibri"/>
          <w:sz w:val="28"/>
          <w:szCs w:val="28"/>
        </w:rPr>
        <w:t xml:space="preserve"> Тарасовского района, нарастающим итогом с 1 января текущего финансового года и содержит информацию об исполнении бюджетных или денежных обязательств, поставленных на учет в Отделе на основании Сведений о бюджетном обязательстве или Сведений о денежном обязательстве;</w:t>
      </w:r>
    </w:p>
    <w:p w:rsidR="00B87FE7" w:rsidRPr="00B87FE7" w:rsidRDefault="00B87FE7" w:rsidP="006371EA">
      <w:pPr>
        <w:autoSpaceDE w:val="0"/>
        <w:autoSpaceDN w:val="0"/>
        <w:adjustRightInd w:val="0"/>
        <w:ind w:firstLine="709"/>
        <w:jc w:val="both"/>
        <w:rPr>
          <w:rFonts w:eastAsia="Calibri"/>
          <w:sz w:val="28"/>
          <w:szCs w:val="28"/>
        </w:rPr>
      </w:pPr>
      <w:r w:rsidRPr="00B87FE7">
        <w:rPr>
          <w:rFonts w:eastAsia="Calibri"/>
          <w:sz w:val="28"/>
          <w:szCs w:val="28"/>
        </w:rPr>
        <w:t xml:space="preserve">4) по запросу получателя средств бюджета </w:t>
      </w:r>
      <w:r w:rsidR="006371EA">
        <w:rPr>
          <w:rFonts w:eastAsia="Calibri"/>
          <w:sz w:val="28"/>
          <w:szCs w:val="28"/>
        </w:rPr>
        <w:t xml:space="preserve">Красновского сельского поселения </w:t>
      </w:r>
      <w:r w:rsidRPr="00B87FE7">
        <w:rPr>
          <w:rFonts w:eastAsia="Calibri"/>
          <w:sz w:val="28"/>
          <w:szCs w:val="28"/>
        </w:rPr>
        <w:t>Тарасовского района Отдел по месту обслуживания получателя средств бюджета Тарасовского района формирует Справку о неисполненных в отчетном финансовом году бюджетных обязательствах, по муниципальным контрактам на поставку товаров, выполнение работ, оказание услуг и соглашениям (нормативным правовым актам) о предоставлении субсидий юридическим лицам, реквизиты которой установлены приложением 9 к Порядку Минфина России.</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 xml:space="preserve">При формировании Справки о неисполненных бюджетных обязательствах на бумажном носителе в части сведений, составляющих государственную тайну, она направляется получателю средств бюджета </w:t>
      </w:r>
      <w:r w:rsidR="00F42D31">
        <w:rPr>
          <w:rFonts w:eastAsia="Calibri"/>
          <w:sz w:val="28"/>
          <w:szCs w:val="28"/>
        </w:rPr>
        <w:t xml:space="preserve">Красновского сельского поселения </w:t>
      </w:r>
      <w:r w:rsidRPr="00B87FE7">
        <w:rPr>
          <w:rFonts w:eastAsia="Calibri"/>
          <w:sz w:val="28"/>
          <w:szCs w:val="28"/>
        </w:rPr>
        <w:t>Тарасовского района не позднее трех рабочих дней со дня поступления соответствующего запроса.</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 xml:space="preserve">Справка о неисполненных в отчетном финансовом году бюджетных обязательствах формируется по состоянию на 1 января текущего </w:t>
      </w:r>
      <w:r w:rsidRPr="00B87FE7">
        <w:rPr>
          <w:rFonts w:eastAsia="Calibri"/>
          <w:sz w:val="28"/>
          <w:szCs w:val="28"/>
        </w:rPr>
        <w:br/>
        <w:t>финансового года в разрезе кодов бюджетной классификации, уникальных кодов объектов капитального строительства или объектов недвижимого имущества (мероприятий по информатизации) и содержит информацию о неисполненных бюджетных обязательства , возникших из муниципальных контрактов, договоров, соглашений (нормативных правовых актов) о предоставлении субсидий юридическим лицам, поставленных на учет в Отдел на основании Сведений о бюджетных обязательствах и подлежавших в соответствии с условиями этих муниципальных контрактов, договоров, соглашений (нормативных правовых актов) о предоставлении субсидий юридическим лицам, оплате в отчетном финансовом году, а также о неиспользованных на начало очередного финансового года остатках лимитов бюджетных обязательств на исполнение указанных муниципальных контрактов, договоров, соглашений (нормативных правовых актов) о предоставлении субсидий юридическим лицам.</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 xml:space="preserve">По запросу главного распорядителя средств бюджета Тарасовского района </w:t>
      </w:r>
      <w:r w:rsidRPr="00B87FE7">
        <w:rPr>
          <w:rFonts w:eastAsia="Calibri"/>
          <w:sz w:val="28"/>
          <w:szCs w:val="28"/>
        </w:rPr>
        <w:br/>
        <w:t xml:space="preserve">Отдел формирует сводную Справку о неисполненных в отчетном </w:t>
      </w:r>
      <w:r w:rsidRPr="00B87FE7">
        <w:rPr>
          <w:rFonts w:eastAsia="Calibri"/>
          <w:sz w:val="28"/>
          <w:szCs w:val="28"/>
        </w:rPr>
        <w:br/>
        <w:t xml:space="preserve">финансовом году бюджетных обязательствах получателей средств бюджета </w:t>
      </w:r>
      <w:r w:rsidR="00F42D31">
        <w:rPr>
          <w:rFonts w:eastAsia="Calibri"/>
          <w:sz w:val="28"/>
          <w:szCs w:val="28"/>
        </w:rPr>
        <w:t xml:space="preserve">Красновского сельского поселения </w:t>
      </w:r>
      <w:r w:rsidRPr="00B87FE7">
        <w:rPr>
          <w:rFonts w:eastAsia="Calibri"/>
          <w:sz w:val="28"/>
          <w:szCs w:val="28"/>
        </w:rPr>
        <w:t xml:space="preserve">Тарасовского района, находящихся в ведении главного распорядителя средств бюджета </w:t>
      </w:r>
      <w:r w:rsidR="00F42D31">
        <w:rPr>
          <w:rFonts w:eastAsia="Calibri"/>
          <w:sz w:val="28"/>
          <w:szCs w:val="28"/>
        </w:rPr>
        <w:t xml:space="preserve">Красновского сельского поселения </w:t>
      </w:r>
      <w:r w:rsidRPr="00B87FE7">
        <w:rPr>
          <w:rFonts w:eastAsia="Calibri"/>
          <w:sz w:val="28"/>
          <w:szCs w:val="28"/>
        </w:rPr>
        <w:t xml:space="preserve">Тарасовского района, сформированную, в том числе, на основании Справок о неисполненных бюджетных обязательствах, представленных Отдел, в части сведений, составляющих государственную тайну. При формировании сводной Справки о неисполненных бюджетных обязательствах на бумажном носителе в части сведений, составляющих государственную тайну, она направляется главному распорядителю средств бюджета </w:t>
      </w:r>
      <w:r w:rsidR="00F42D31">
        <w:rPr>
          <w:rFonts w:eastAsia="Calibri"/>
          <w:sz w:val="28"/>
          <w:szCs w:val="28"/>
        </w:rPr>
        <w:t xml:space="preserve">Красновского сельского поселения </w:t>
      </w:r>
      <w:r w:rsidRPr="00B87FE7">
        <w:rPr>
          <w:rFonts w:eastAsia="Calibri"/>
          <w:sz w:val="28"/>
          <w:szCs w:val="28"/>
        </w:rPr>
        <w:t>Тарасовского района в срок, не позднее трех рабочих дней со дня поступления соответствующего запроса.</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Главные распорядители средств бюджета не позднее пятого рабочего дня февраля текущего финансового года представляют в Отдел для подтверждения Информацию об объеме неиспользованных на начало очередного финансового года лимитов бюджетных обязательств, в пределах которого могут быть увеличены бюджетные ассигнования на оплату муниципальных контрактов на поставку товаров, выполнение работ, оказание услуг, а также соглашений (нормативных правовых актов) о предоставлении субсидий юридическим лицам, реквизиты которой установлены приложением N 10 к настоящему Порядку (далее - Информация об объеме лимитов бюджетных обязательств).</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Информация об объеме лимитов бюджетных обязательств представляется в форме электронного документа в информационной системе и подписывается электронной подписью лица, имеющего право действовать от имени главного распорядителя средств бюджета</w:t>
      </w:r>
      <w:r w:rsidR="00F42D31" w:rsidRPr="00F42D31">
        <w:rPr>
          <w:rFonts w:eastAsia="Calibri"/>
          <w:sz w:val="28"/>
          <w:szCs w:val="28"/>
        </w:rPr>
        <w:t xml:space="preserve"> </w:t>
      </w:r>
      <w:r w:rsidR="00F42D31">
        <w:rPr>
          <w:rFonts w:eastAsia="Calibri"/>
          <w:sz w:val="28"/>
          <w:szCs w:val="28"/>
        </w:rPr>
        <w:t>Красновского сельского поселения</w:t>
      </w:r>
      <w:r w:rsidRPr="00B87FE7">
        <w:rPr>
          <w:rFonts w:eastAsia="Calibri"/>
          <w:sz w:val="28"/>
          <w:szCs w:val="28"/>
        </w:rPr>
        <w:t xml:space="preserve"> Тарасовского района.</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Если Информация об объеме лимитов бюджетных обязательств не соответствует требованиям настоящего Порядка, Отдел не позднее двух рабочих дней после дня представления Информации об объеме лимитов бюджетных обязательств главным распорядителем средств бюджета направляет главному распорядителю средств бюджета уведомление, в котором указывается причина возврата Информации о неисполненных бюджетных обязательствах.</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5) Не позднее второго рабочего дня текущего финансового года Отдел представляет в Администраци</w:t>
      </w:r>
      <w:r w:rsidR="00F42D31">
        <w:rPr>
          <w:rFonts w:eastAsia="Calibri"/>
          <w:sz w:val="28"/>
          <w:szCs w:val="28"/>
        </w:rPr>
        <w:t>ю</w:t>
      </w:r>
      <w:r w:rsidRPr="00B87FE7">
        <w:rPr>
          <w:rFonts w:eastAsia="Calibri"/>
          <w:sz w:val="28"/>
          <w:szCs w:val="28"/>
        </w:rPr>
        <w:t xml:space="preserve"> </w:t>
      </w:r>
      <w:r w:rsidR="00F42D31">
        <w:rPr>
          <w:rFonts w:eastAsia="Calibri"/>
          <w:sz w:val="28"/>
          <w:szCs w:val="28"/>
        </w:rPr>
        <w:t xml:space="preserve">Красновского сельского поселения </w:t>
      </w:r>
      <w:r w:rsidRPr="00B87FE7">
        <w:rPr>
          <w:rFonts w:eastAsia="Calibri"/>
          <w:sz w:val="28"/>
          <w:szCs w:val="28"/>
        </w:rPr>
        <w:t xml:space="preserve">и главным распорядителям средств бюджета </w:t>
      </w:r>
      <w:r w:rsidR="00F42D31">
        <w:rPr>
          <w:rFonts w:eastAsia="Calibri"/>
          <w:sz w:val="28"/>
          <w:szCs w:val="28"/>
        </w:rPr>
        <w:t xml:space="preserve">Красновского сельского поселения </w:t>
      </w:r>
      <w:r w:rsidRPr="00B87FE7">
        <w:rPr>
          <w:rFonts w:eastAsia="Calibri"/>
          <w:sz w:val="28"/>
          <w:szCs w:val="28"/>
        </w:rPr>
        <w:t>Тарасовского района Справку о неисполненных в отчетном финансовом году бюджетных обязательствах, возникших из муниципальных контрактов, заключенных в целях осуществления капитальных вложений в объекты капитального строительства или объекты недвижимого имущества, реквизиты которой установлены приложением N 11 к Порядку Минфина России (далее - Справка о неисполненных бюджетных обязательствах по капитальным вложениям).</w:t>
      </w:r>
    </w:p>
    <w:p w:rsidR="00B87FE7" w:rsidRPr="00B87FE7" w:rsidRDefault="00B87FE7" w:rsidP="00B87FE7">
      <w:pPr>
        <w:autoSpaceDE w:val="0"/>
        <w:autoSpaceDN w:val="0"/>
        <w:adjustRightInd w:val="0"/>
        <w:ind w:firstLine="709"/>
        <w:jc w:val="both"/>
        <w:rPr>
          <w:rFonts w:eastAsia="Calibri"/>
          <w:sz w:val="28"/>
          <w:szCs w:val="28"/>
        </w:rPr>
      </w:pPr>
      <w:r w:rsidRPr="00B87FE7">
        <w:rPr>
          <w:rFonts w:eastAsia="Calibri"/>
          <w:sz w:val="28"/>
          <w:szCs w:val="28"/>
        </w:rPr>
        <w:t>Порядок формирования Справки о неисполненных бюджетных обязательствах по капитальным вложениям аналогичен порядку формирования Справки о неисполненных бюджетных обязательствах, указанному в подпункте 4 пункта 5.3 настоящего Порядка.</w:t>
      </w:r>
    </w:p>
    <w:p w:rsidR="00B87FE7" w:rsidRPr="00B87FE7" w:rsidRDefault="00B87FE7" w:rsidP="00B87FE7">
      <w:pPr>
        <w:autoSpaceDE w:val="0"/>
        <w:autoSpaceDN w:val="0"/>
        <w:adjustRightInd w:val="0"/>
        <w:ind w:left="5387"/>
        <w:jc w:val="center"/>
        <w:rPr>
          <w:rFonts w:eastAsia="Calibri"/>
          <w:sz w:val="28"/>
          <w:szCs w:val="28"/>
        </w:rPr>
      </w:pPr>
      <w:r w:rsidRPr="00B87FE7">
        <w:rPr>
          <w:rFonts w:eastAsia="Calibri"/>
          <w:color w:val="FF0000"/>
          <w:sz w:val="28"/>
          <w:szCs w:val="28"/>
        </w:rPr>
        <w:br w:type="page"/>
      </w:r>
      <w:r w:rsidRPr="00B87FE7">
        <w:rPr>
          <w:rFonts w:eastAsia="Calibri"/>
          <w:sz w:val="28"/>
          <w:szCs w:val="28"/>
        </w:rPr>
        <w:t>Приложение № 1</w:t>
      </w:r>
    </w:p>
    <w:p w:rsidR="00B87FE7" w:rsidRPr="00B87FE7" w:rsidRDefault="00B87FE7" w:rsidP="00B87FE7">
      <w:pPr>
        <w:autoSpaceDE w:val="0"/>
        <w:autoSpaceDN w:val="0"/>
        <w:adjustRightInd w:val="0"/>
        <w:ind w:left="5387"/>
        <w:jc w:val="center"/>
        <w:rPr>
          <w:rFonts w:eastAsia="Calibri"/>
          <w:sz w:val="28"/>
          <w:szCs w:val="28"/>
        </w:rPr>
      </w:pPr>
      <w:r w:rsidRPr="00B87FE7">
        <w:rPr>
          <w:rFonts w:eastAsia="Calibri"/>
          <w:sz w:val="28"/>
          <w:szCs w:val="28"/>
        </w:rPr>
        <w:t xml:space="preserve">к Порядку учета бюджетных и денежных обязательств получателей средств бюджета </w:t>
      </w:r>
      <w:r w:rsidR="00F42D31">
        <w:rPr>
          <w:rFonts w:eastAsia="Calibri"/>
          <w:sz w:val="28"/>
          <w:szCs w:val="28"/>
        </w:rPr>
        <w:t xml:space="preserve">Красновского сельского поселения </w:t>
      </w:r>
      <w:r w:rsidRPr="00B87FE7">
        <w:rPr>
          <w:rFonts w:eastAsia="Calibri"/>
          <w:sz w:val="28"/>
          <w:szCs w:val="28"/>
        </w:rPr>
        <w:t>Тарасовского района</w:t>
      </w:r>
    </w:p>
    <w:p w:rsidR="00B87FE7" w:rsidRPr="00B87FE7" w:rsidRDefault="00B87FE7" w:rsidP="00B87FE7">
      <w:pPr>
        <w:autoSpaceDE w:val="0"/>
        <w:autoSpaceDN w:val="0"/>
        <w:adjustRightInd w:val="0"/>
        <w:ind w:firstLine="709"/>
        <w:jc w:val="both"/>
        <w:rPr>
          <w:rFonts w:eastAsia="Calibri"/>
          <w:b/>
          <w:sz w:val="28"/>
          <w:szCs w:val="28"/>
        </w:rPr>
      </w:pPr>
      <w:bookmarkStart w:id="2" w:name="P200"/>
      <w:bookmarkEnd w:id="2"/>
    </w:p>
    <w:p w:rsidR="00B87FE7" w:rsidRPr="00B87FE7" w:rsidRDefault="00B87FE7" w:rsidP="00B87FE7">
      <w:pPr>
        <w:autoSpaceDE w:val="0"/>
        <w:autoSpaceDN w:val="0"/>
        <w:adjustRightInd w:val="0"/>
        <w:jc w:val="center"/>
        <w:rPr>
          <w:rFonts w:eastAsia="Calibri"/>
          <w:b/>
          <w:sz w:val="28"/>
          <w:szCs w:val="28"/>
        </w:rPr>
      </w:pPr>
    </w:p>
    <w:p w:rsidR="00B87FE7" w:rsidRPr="00B87FE7" w:rsidRDefault="00B87FE7" w:rsidP="00B87FE7">
      <w:pPr>
        <w:autoSpaceDE w:val="0"/>
        <w:autoSpaceDN w:val="0"/>
        <w:adjustRightInd w:val="0"/>
        <w:jc w:val="center"/>
        <w:rPr>
          <w:rFonts w:eastAsia="Calibri"/>
          <w:sz w:val="28"/>
          <w:szCs w:val="28"/>
        </w:rPr>
      </w:pPr>
      <w:r w:rsidRPr="00B87FE7">
        <w:rPr>
          <w:rFonts w:eastAsia="Calibri"/>
          <w:sz w:val="28"/>
          <w:szCs w:val="28"/>
        </w:rPr>
        <w:t xml:space="preserve">Реквизиты </w:t>
      </w:r>
    </w:p>
    <w:p w:rsidR="00B87FE7" w:rsidRPr="00B87FE7" w:rsidRDefault="00B87FE7" w:rsidP="00B87FE7">
      <w:pPr>
        <w:autoSpaceDE w:val="0"/>
        <w:autoSpaceDN w:val="0"/>
        <w:adjustRightInd w:val="0"/>
        <w:jc w:val="center"/>
        <w:rPr>
          <w:rFonts w:eastAsia="Calibri"/>
          <w:b/>
          <w:sz w:val="28"/>
          <w:szCs w:val="28"/>
        </w:rPr>
      </w:pPr>
      <w:r w:rsidRPr="00B87FE7">
        <w:rPr>
          <w:rFonts w:eastAsia="Calibri"/>
          <w:sz w:val="28"/>
          <w:szCs w:val="28"/>
        </w:rPr>
        <w:t>Сведения о бюджетном обязательстве</w:t>
      </w:r>
    </w:p>
    <w:p w:rsidR="00B87FE7" w:rsidRPr="00B87FE7" w:rsidRDefault="00B87FE7" w:rsidP="00B87FE7">
      <w:pPr>
        <w:autoSpaceDE w:val="0"/>
        <w:autoSpaceDN w:val="0"/>
        <w:adjustRightInd w:val="0"/>
        <w:rPr>
          <w:rFonts w:eastAsia="Calibri"/>
          <w:sz w:val="28"/>
          <w:szCs w:val="28"/>
        </w:rPr>
      </w:pPr>
    </w:p>
    <w:p w:rsidR="00B87FE7" w:rsidRPr="00B87FE7" w:rsidRDefault="00B87FE7" w:rsidP="00B87FE7">
      <w:pPr>
        <w:autoSpaceDE w:val="0"/>
        <w:autoSpaceDN w:val="0"/>
        <w:adjustRightInd w:val="0"/>
        <w:rPr>
          <w:rFonts w:eastAsia="Calibri"/>
        </w:rPr>
      </w:pPr>
      <w:r w:rsidRPr="00B87FE7">
        <w:rPr>
          <w:rFonts w:eastAsia="Calibri"/>
        </w:rPr>
        <w:t>Единица измерения: руб.</w:t>
      </w:r>
    </w:p>
    <w:p w:rsidR="00B87FE7" w:rsidRPr="00B87FE7" w:rsidRDefault="00B87FE7" w:rsidP="00B87FE7">
      <w:pPr>
        <w:autoSpaceDE w:val="0"/>
        <w:autoSpaceDN w:val="0"/>
        <w:adjustRightInd w:val="0"/>
        <w:spacing w:after="120"/>
        <w:rPr>
          <w:rFonts w:eastAsia="Calibri"/>
        </w:rPr>
      </w:pPr>
      <w:r w:rsidRPr="00B87FE7">
        <w:rPr>
          <w:rFonts w:eastAsia="Calibri"/>
        </w:rPr>
        <w:t>(с точностью до второго десятичного знака)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387"/>
      </w:tblGrid>
      <w:tr w:rsidR="00B87FE7" w:rsidRPr="00B87FE7" w:rsidTr="00B87FE7">
        <w:tc>
          <w:tcPr>
            <w:tcW w:w="3969" w:type="dxa"/>
            <w:shd w:val="clear" w:color="auto" w:fill="auto"/>
          </w:tcPr>
          <w:p w:rsidR="00B87FE7" w:rsidRPr="00B87FE7" w:rsidRDefault="00B87FE7" w:rsidP="00B87FE7">
            <w:pPr>
              <w:autoSpaceDE w:val="0"/>
              <w:autoSpaceDN w:val="0"/>
              <w:adjustRightInd w:val="0"/>
              <w:jc w:val="center"/>
              <w:rPr>
                <w:rFonts w:eastAsia="Calibri"/>
              </w:rPr>
            </w:pPr>
            <w:r w:rsidRPr="00B87FE7">
              <w:rPr>
                <w:rFonts w:eastAsia="Calibri"/>
              </w:rPr>
              <w:t>Наименование реквизита</w:t>
            </w:r>
          </w:p>
        </w:tc>
        <w:tc>
          <w:tcPr>
            <w:tcW w:w="5387" w:type="dxa"/>
            <w:shd w:val="clear" w:color="auto" w:fill="auto"/>
          </w:tcPr>
          <w:p w:rsidR="00B87FE7" w:rsidRPr="00B87FE7" w:rsidRDefault="00B87FE7" w:rsidP="00B87FE7">
            <w:pPr>
              <w:autoSpaceDE w:val="0"/>
              <w:autoSpaceDN w:val="0"/>
              <w:adjustRightInd w:val="0"/>
              <w:jc w:val="center"/>
              <w:rPr>
                <w:rFonts w:eastAsia="Calibri"/>
              </w:rPr>
            </w:pPr>
            <w:r w:rsidRPr="00B87FE7">
              <w:rPr>
                <w:rFonts w:eastAsia="Calibri"/>
              </w:rPr>
              <w:t>Правила формирования,</w:t>
            </w:r>
          </w:p>
          <w:p w:rsidR="00B87FE7" w:rsidRPr="00B87FE7" w:rsidRDefault="00B87FE7" w:rsidP="00B87FE7">
            <w:pPr>
              <w:autoSpaceDE w:val="0"/>
              <w:autoSpaceDN w:val="0"/>
              <w:adjustRightInd w:val="0"/>
              <w:jc w:val="center"/>
              <w:rPr>
                <w:rFonts w:eastAsia="Calibri"/>
              </w:rPr>
            </w:pPr>
            <w:r w:rsidRPr="00B87FE7">
              <w:rPr>
                <w:rFonts w:eastAsia="Calibri"/>
              </w:rPr>
              <w:t>заполнения реквизита</w:t>
            </w: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 xml:space="preserve">1. Номер сведений о бюджетном обязательстве получателя средств бюджета </w:t>
            </w:r>
            <w:r w:rsidR="00F42D31" w:rsidRPr="00F42D31">
              <w:rPr>
                <w:rFonts w:eastAsia="Calibri"/>
              </w:rPr>
              <w:t>Красновского сельского поселения</w:t>
            </w:r>
            <w:r w:rsidR="00F42D31">
              <w:rPr>
                <w:rFonts w:eastAsia="Calibri"/>
                <w:sz w:val="28"/>
                <w:szCs w:val="28"/>
              </w:rPr>
              <w:t xml:space="preserve"> </w:t>
            </w:r>
            <w:r w:rsidRPr="00B87FE7">
              <w:rPr>
                <w:rFonts w:eastAsia="Calibri"/>
              </w:rPr>
              <w:t xml:space="preserve">Тарасовского района </w:t>
            </w:r>
            <w:r w:rsidRPr="00B87FE7">
              <w:rPr>
                <w:rFonts w:eastAsia="Calibri"/>
              </w:rPr>
              <w:br/>
              <w:t>(далее – соответственно Сведения о бюджетном обязательстве, бюджетное обязательство)</w:t>
            </w:r>
          </w:p>
        </w:tc>
        <w:tc>
          <w:tcPr>
            <w:tcW w:w="5387"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Указывается порядковый номер Сведений о бюджетном обязательстве.</w:t>
            </w: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2. Учетный номер бюджетного обязательства</w:t>
            </w:r>
          </w:p>
        </w:tc>
        <w:tc>
          <w:tcPr>
            <w:tcW w:w="5387" w:type="dxa"/>
            <w:shd w:val="clear" w:color="auto" w:fill="auto"/>
          </w:tcPr>
          <w:p w:rsidR="00B87FE7" w:rsidRPr="00B87FE7" w:rsidRDefault="00B87FE7" w:rsidP="00B87FE7">
            <w:pPr>
              <w:autoSpaceDE w:val="0"/>
              <w:autoSpaceDN w:val="0"/>
              <w:adjustRightInd w:val="0"/>
              <w:contextualSpacing/>
              <w:jc w:val="both"/>
              <w:rPr>
                <w:rFonts w:eastAsia="Calibri"/>
              </w:rPr>
            </w:pPr>
            <w:r w:rsidRPr="00B87FE7">
              <w:rPr>
                <w:rFonts w:eastAsia="Calibri"/>
              </w:rPr>
              <w:t xml:space="preserve">Указывается при внесении изменений </w:t>
            </w:r>
            <w:r w:rsidRPr="00B87FE7">
              <w:rPr>
                <w:rFonts w:eastAsia="Calibri"/>
              </w:rPr>
              <w:br/>
              <w:t xml:space="preserve">в поставленное на учет бюджетное </w:t>
            </w:r>
            <w:r w:rsidRPr="00B87FE7">
              <w:rPr>
                <w:rFonts w:eastAsia="Calibri"/>
              </w:rPr>
              <w:br/>
              <w:t>обязательство.</w:t>
            </w:r>
          </w:p>
          <w:p w:rsidR="00B87FE7" w:rsidRPr="00B87FE7" w:rsidRDefault="00B87FE7" w:rsidP="00B87FE7">
            <w:pPr>
              <w:autoSpaceDE w:val="0"/>
              <w:autoSpaceDN w:val="0"/>
              <w:adjustRightInd w:val="0"/>
              <w:jc w:val="both"/>
              <w:rPr>
                <w:rFonts w:eastAsia="Calibri"/>
              </w:rPr>
            </w:pPr>
            <w:r w:rsidRPr="00B87FE7">
              <w:rPr>
                <w:rFonts w:eastAsia="Calibri"/>
              </w:rPr>
              <w:t xml:space="preserve">Указывается учетный номер бюджетного обязательства, в которое вносятся изменения, присвоенный ему при постановке </w:t>
            </w:r>
            <w:r w:rsidRPr="00B87FE7">
              <w:rPr>
                <w:rFonts w:eastAsia="Calibri"/>
              </w:rPr>
              <w:br/>
              <w:t>на учет.</w:t>
            </w: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3. Дата формирования Сведений о бюджетном обязательстве</w:t>
            </w:r>
          </w:p>
        </w:tc>
        <w:tc>
          <w:tcPr>
            <w:tcW w:w="5387"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Указывается дата формирования Сведений о бюджетном обязательстве получателем средств бюджета Тарасовского района.</w:t>
            </w: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4. Тип бюджетного обязательства</w:t>
            </w:r>
          </w:p>
        </w:tc>
        <w:tc>
          <w:tcPr>
            <w:tcW w:w="5387" w:type="dxa"/>
            <w:shd w:val="clear" w:color="auto" w:fill="auto"/>
          </w:tcPr>
          <w:p w:rsidR="00B87FE7" w:rsidRPr="00B87FE7" w:rsidRDefault="00B87FE7" w:rsidP="00B87FE7">
            <w:pPr>
              <w:autoSpaceDE w:val="0"/>
              <w:autoSpaceDN w:val="0"/>
              <w:adjustRightInd w:val="0"/>
              <w:contextualSpacing/>
              <w:jc w:val="both"/>
              <w:rPr>
                <w:rFonts w:eastAsia="Calibri"/>
              </w:rPr>
            </w:pPr>
            <w:r w:rsidRPr="00B87FE7">
              <w:rPr>
                <w:rFonts w:eastAsia="Calibri"/>
              </w:rPr>
              <w:t xml:space="preserve">Указывается код типа бюджетного </w:t>
            </w:r>
            <w:r w:rsidRPr="00B87FE7">
              <w:rPr>
                <w:rFonts w:eastAsia="Calibri"/>
              </w:rPr>
              <w:br/>
              <w:t>обязательства, исходя из следующего:</w:t>
            </w:r>
          </w:p>
          <w:p w:rsidR="00B87FE7" w:rsidRPr="00B87FE7" w:rsidRDefault="00B87FE7" w:rsidP="00B87FE7">
            <w:pPr>
              <w:autoSpaceDE w:val="0"/>
              <w:autoSpaceDN w:val="0"/>
              <w:adjustRightInd w:val="0"/>
              <w:contextualSpacing/>
              <w:jc w:val="both"/>
              <w:rPr>
                <w:rFonts w:eastAsia="Calibri"/>
              </w:rPr>
            </w:pPr>
            <w:r w:rsidRPr="00B87FE7">
              <w:rPr>
                <w:rFonts w:eastAsia="Calibri"/>
              </w:rPr>
              <w:t xml:space="preserve">1 - закупка, если бюджетное обязательство связано с закупкой товаров, работ, услуг </w:t>
            </w:r>
            <w:r w:rsidRPr="00B87FE7">
              <w:rPr>
                <w:rFonts w:eastAsia="Calibri"/>
              </w:rPr>
              <w:br/>
              <w:t>в текущем финансовом году;</w:t>
            </w:r>
          </w:p>
          <w:p w:rsidR="00B87FE7" w:rsidRPr="00B87FE7" w:rsidRDefault="00B87FE7" w:rsidP="00B87FE7">
            <w:pPr>
              <w:autoSpaceDE w:val="0"/>
              <w:autoSpaceDN w:val="0"/>
              <w:adjustRightInd w:val="0"/>
              <w:jc w:val="both"/>
              <w:rPr>
                <w:rFonts w:eastAsia="Calibri"/>
              </w:rPr>
            </w:pPr>
            <w:r w:rsidRPr="00B87FE7">
              <w:rPr>
                <w:rFonts w:eastAsia="Calibri"/>
              </w:rPr>
              <w:t>2 - прочее, если бюджетное обязательство не связано с закупкой товаров, работ, услуг или если бюджетное обязательство возникло в связи с закупкой товаров, работ, услуг прошлых лет.</w:t>
            </w: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5. Информация о получателе бюджетных средств</w:t>
            </w:r>
          </w:p>
        </w:tc>
        <w:tc>
          <w:tcPr>
            <w:tcW w:w="5387" w:type="dxa"/>
            <w:shd w:val="clear" w:color="auto" w:fill="auto"/>
          </w:tcPr>
          <w:p w:rsidR="00B87FE7" w:rsidRPr="00B87FE7" w:rsidRDefault="00B87FE7" w:rsidP="00B87FE7">
            <w:pPr>
              <w:autoSpaceDE w:val="0"/>
              <w:autoSpaceDN w:val="0"/>
              <w:adjustRightInd w:val="0"/>
              <w:jc w:val="both"/>
              <w:rPr>
                <w:rFonts w:eastAsia="Calibri"/>
              </w:rPr>
            </w:pP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5.1. Получатель бюджетных средств</w:t>
            </w:r>
          </w:p>
        </w:tc>
        <w:tc>
          <w:tcPr>
            <w:tcW w:w="5387"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 xml:space="preserve">Указывается наименование получателя средств бюджета </w:t>
            </w:r>
            <w:r w:rsidR="00F42D31" w:rsidRPr="00F42D31">
              <w:rPr>
                <w:rFonts w:eastAsia="Calibri"/>
              </w:rPr>
              <w:t>Красновского сельского поселения</w:t>
            </w:r>
            <w:r w:rsidR="00F42D31">
              <w:rPr>
                <w:rFonts w:eastAsia="Calibri"/>
                <w:sz w:val="28"/>
                <w:szCs w:val="28"/>
              </w:rPr>
              <w:t xml:space="preserve"> </w:t>
            </w:r>
            <w:r w:rsidRPr="00B87FE7">
              <w:rPr>
                <w:rFonts w:eastAsia="Calibri"/>
              </w:rPr>
              <w:t>Тарасовского района, соответствующее реестровой записи реестра участников бюджетного процесса (далее – Сводный реестр).</w:t>
            </w: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5.2. Наименование бюджета</w:t>
            </w:r>
          </w:p>
        </w:tc>
        <w:tc>
          <w:tcPr>
            <w:tcW w:w="5387"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 xml:space="preserve">Указывается наименование бюджета – «бюджет </w:t>
            </w:r>
            <w:r w:rsidR="00F42D31" w:rsidRPr="00F42D31">
              <w:rPr>
                <w:rFonts w:eastAsia="Calibri"/>
              </w:rPr>
              <w:t>Красновского сельского поселения</w:t>
            </w:r>
            <w:r w:rsidR="00F42D31">
              <w:rPr>
                <w:rFonts w:eastAsia="Calibri"/>
                <w:sz w:val="28"/>
                <w:szCs w:val="28"/>
              </w:rPr>
              <w:t xml:space="preserve"> </w:t>
            </w:r>
            <w:r w:rsidRPr="00B87FE7">
              <w:rPr>
                <w:rFonts w:eastAsia="Calibri"/>
              </w:rPr>
              <w:t>Тарасовского района».</w:t>
            </w: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5.3. Код ОКТМО</w:t>
            </w:r>
          </w:p>
        </w:tc>
        <w:tc>
          <w:tcPr>
            <w:tcW w:w="5387"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Указывается код по Общероссийскому классификатору территорий муниципальных образований территориального органа Федерального казначейства, финансового органа муниципального образования</w:t>
            </w: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5.4. Финансовый орган</w:t>
            </w:r>
          </w:p>
        </w:tc>
        <w:tc>
          <w:tcPr>
            <w:tcW w:w="5387" w:type="dxa"/>
            <w:shd w:val="clear" w:color="auto" w:fill="auto"/>
          </w:tcPr>
          <w:p w:rsidR="00B87FE7" w:rsidRPr="00B87FE7" w:rsidRDefault="00B87FE7" w:rsidP="00F42D31">
            <w:pPr>
              <w:autoSpaceDE w:val="0"/>
              <w:autoSpaceDN w:val="0"/>
              <w:adjustRightInd w:val="0"/>
              <w:jc w:val="both"/>
              <w:rPr>
                <w:rFonts w:eastAsia="Calibri"/>
              </w:rPr>
            </w:pPr>
            <w:r w:rsidRPr="00B87FE7">
              <w:rPr>
                <w:rFonts w:eastAsia="Calibri"/>
              </w:rPr>
              <w:t xml:space="preserve">Указывается финансовый орган – «Администрации </w:t>
            </w:r>
            <w:r w:rsidR="00F42D31" w:rsidRPr="00F42D31">
              <w:rPr>
                <w:rFonts w:eastAsia="Calibri"/>
              </w:rPr>
              <w:t>Красновского сельского поселения</w:t>
            </w:r>
            <w:r w:rsidRPr="00B87FE7">
              <w:rPr>
                <w:rFonts w:eastAsia="Calibri"/>
              </w:rPr>
              <w:t>».</w:t>
            </w: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5.5. Код по ОКПО</w:t>
            </w:r>
          </w:p>
        </w:tc>
        <w:tc>
          <w:tcPr>
            <w:tcW w:w="5387"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Указывается код финансового органа по Общероссийскому классификатору предприятий и организаций.</w:t>
            </w: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5.6. Код получателя бюджетных средств по Сводному реестру</w:t>
            </w:r>
          </w:p>
        </w:tc>
        <w:tc>
          <w:tcPr>
            <w:tcW w:w="5387"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Указывается уникальный код организации по Сводному реестру (далее - код по Сводному реестру) получателя средств бюджета</w:t>
            </w:r>
            <w:r w:rsidR="00F42D31" w:rsidRPr="00F42D31">
              <w:rPr>
                <w:rFonts w:eastAsia="Calibri"/>
              </w:rPr>
              <w:t xml:space="preserve"> Красновского сельского поселения</w:t>
            </w:r>
            <w:r w:rsidRPr="00B87FE7">
              <w:rPr>
                <w:rFonts w:eastAsia="Calibri"/>
              </w:rPr>
              <w:t xml:space="preserve"> Тарасовского района в соответствии со Сводным реестром.</w:t>
            </w: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5.7. Наименование главного распорядителя бюджетных средств</w:t>
            </w:r>
          </w:p>
        </w:tc>
        <w:tc>
          <w:tcPr>
            <w:tcW w:w="5387"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 xml:space="preserve">Указывается наименование главного </w:t>
            </w:r>
            <w:r w:rsidRPr="00B87FE7">
              <w:rPr>
                <w:rFonts w:eastAsia="Calibri"/>
              </w:rPr>
              <w:br/>
              <w:t xml:space="preserve">распорядителя средств бюджета </w:t>
            </w:r>
            <w:r w:rsidR="00F42D31" w:rsidRPr="00F42D31">
              <w:rPr>
                <w:rFonts w:eastAsia="Calibri"/>
              </w:rPr>
              <w:t>Красновского сельского поселения</w:t>
            </w:r>
            <w:r w:rsidR="00F42D31">
              <w:rPr>
                <w:rFonts w:eastAsia="Calibri"/>
                <w:sz w:val="28"/>
                <w:szCs w:val="28"/>
              </w:rPr>
              <w:t xml:space="preserve"> </w:t>
            </w:r>
            <w:r w:rsidRPr="00B87FE7">
              <w:rPr>
                <w:rFonts w:eastAsia="Calibri"/>
              </w:rPr>
              <w:t>Тарасовского района в соответствии со Сводным реестром.</w:t>
            </w: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5.8. Глава по БК</w:t>
            </w:r>
          </w:p>
        </w:tc>
        <w:tc>
          <w:tcPr>
            <w:tcW w:w="5387"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 xml:space="preserve">Указывается код главы главного </w:t>
            </w:r>
            <w:r w:rsidRPr="00B87FE7">
              <w:rPr>
                <w:rFonts w:eastAsia="Calibri"/>
              </w:rPr>
              <w:br/>
              <w:t xml:space="preserve">распорядителя средств бюджета </w:t>
            </w:r>
            <w:r w:rsidR="00F42D31" w:rsidRPr="00F42D31">
              <w:rPr>
                <w:rFonts w:eastAsia="Calibri"/>
              </w:rPr>
              <w:t>Красновского сельского поселения</w:t>
            </w:r>
            <w:r w:rsidR="00F42D31">
              <w:rPr>
                <w:rFonts w:eastAsia="Calibri"/>
                <w:sz w:val="28"/>
                <w:szCs w:val="28"/>
              </w:rPr>
              <w:t xml:space="preserve"> </w:t>
            </w:r>
            <w:r w:rsidRPr="00B87FE7">
              <w:rPr>
                <w:rFonts w:eastAsia="Calibri"/>
              </w:rPr>
              <w:t>Тарасовского района по бюджетной классификации Российской Федерации.</w:t>
            </w: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 xml:space="preserve">5.9. Наименование органа </w:t>
            </w:r>
            <w:r w:rsidRPr="00B87FE7">
              <w:rPr>
                <w:rFonts w:eastAsia="Calibri"/>
              </w:rPr>
              <w:br/>
              <w:t>Федерального казначейства</w:t>
            </w:r>
          </w:p>
        </w:tc>
        <w:tc>
          <w:tcPr>
            <w:tcW w:w="5387"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 xml:space="preserve">Указывается наименование территориального органа Федерального казначейства, в котором получателю средств бюджета </w:t>
            </w:r>
            <w:r w:rsidR="00F42D31" w:rsidRPr="00F42D31">
              <w:rPr>
                <w:rFonts w:eastAsia="Calibri"/>
              </w:rPr>
              <w:t>Красновского сельского поселения</w:t>
            </w:r>
            <w:r w:rsidR="00F42D31">
              <w:rPr>
                <w:rFonts w:eastAsia="Calibri"/>
                <w:sz w:val="28"/>
                <w:szCs w:val="28"/>
              </w:rPr>
              <w:t xml:space="preserve"> </w:t>
            </w:r>
            <w:r w:rsidRPr="00B87FE7">
              <w:rPr>
                <w:rFonts w:eastAsia="Calibri"/>
              </w:rPr>
              <w:t>Тарасовского района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денежного обязательства (далее - код соответствующий лицевой счет получателя бюджетных средств).</w:t>
            </w: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5.10. Код органа Федерального казначейства (далее – КОФК)</w:t>
            </w:r>
          </w:p>
        </w:tc>
        <w:tc>
          <w:tcPr>
            <w:tcW w:w="5387"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Указывается код территориального органа Федерального казначейства, в котором открыт лицевой счет получателя бюджетных средств.</w:t>
            </w: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5.11. Номер лицевого счета получателя бюджетных средств</w:t>
            </w:r>
          </w:p>
        </w:tc>
        <w:tc>
          <w:tcPr>
            <w:tcW w:w="5387"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 xml:space="preserve">Указывается номер соответствующего </w:t>
            </w:r>
            <w:r w:rsidRPr="00B87FE7">
              <w:rPr>
                <w:rFonts w:eastAsia="Calibri"/>
              </w:rPr>
              <w:br/>
              <w:t>лицевого счета получателя бюджетных средств.</w:t>
            </w: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 xml:space="preserve">6. Реквизиты документа, </w:t>
            </w:r>
            <w:r w:rsidRPr="00B87FE7">
              <w:rPr>
                <w:rFonts w:eastAsia="Calibri"/>
              </w:rPr>
              <w:br/>
              <w:t>являющегося основанием для принятия на учет бюджетного обязательства (далее – документ-основание)</w:t>
            </w:r>
          </w:p>
        </w:tc>
        <w:tc>
          <w:tcPr>
            <w:tcW w:w="5387" w:type="dxa"/>
            <w:shd w:val="clear" w:color="auto" w:fill="auto"/>
          </w:tcPr>
          <w:p w:rsidR="00B87FE7" w:rsidRPr="00B87FE7" w:rsidRDefault="00B87FE7" w:rsidP="00B87FE7">
            <w:pPr>
              <w:autoSpaceDE w:val="0"/>
              <w:autoSpaceDN w:val="0"/>
              <w:adjustRightInd w:val="0"/>
              <w:jc w:val="both"/>
              <w:rPr>
                <w:rFonts w:eastAsia="Calibri"/>
              </w:rPr>
            </w:pP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6.1. Вид документа-основания</w:t>
            </w:r>
          </w:p>
        </w:tc>
        <w:tc>
          <w:tcPr>
            <w:tcW w:w="5387"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Указывается одно из следующих значений: «контракт», «договор», «соглашение», «нормативный правовой акт», «исполнительный документ», «решение налогового органа», «иное основание».</w:t>
            </w: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6.2. Наименование нормативного правового акта</w:t>
            </w:r>
          </w:p>
        </w:tc>
        <w:tc>
          <w:tcPr>
            <w:tcW w:w="5387"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При заполнении в пункте 6.1 настоящих Правил значения «нормативный правовой акт» указывается наименование нормативного правового акта.</w:t>
            </w: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6.3. Номер документа-основания</w:t>
            </w:r>
          </w:p>
        </w:tc>
        <w:tc>
          <w:tcPr>
            <w:tcW w:w="5387"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Указывается номер документа-основания (при наличии).</w:t>
            </w: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6.4. Дата документа-основания</w:t>
            </w:r>
          </w:p>
        </w:tc>
        <w:tc>
          <w:tcPr>
            <w:tcW w:w="5387"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Указывается дата заключения (принятия) документа-основания, дата выдачи исполнительного документа, решения налогового органа.</w:t>
            </w: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6.5. Срок исполнения</w:t>
            </w:r>
          </w:p>
        </w:tc>
        <w:tc>
          <w:tcPr>
            <w:tcW w:w="5387"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Указывается дата завершения исполнения обязательств по документу-основанию.</w:t>
            </w: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6.6. Предмет по документу-основанию</w:t>
            </w:r>
          </w:p>
        </w:tc>
        <w:tc>
          <w:tcPr>
            <w:tcW w:w="5387" w:type="dxa"/>
            <w:shd w:val="clear" w:color="auto" w:fill="auto"/>
          </w:tcPr>
          <w:p w:rsidR="00B87FE7" w:rsidRPr="00B87FE7" w:rsidRDefault="00B87FE7" w:rsidP="00B87FE7">
            <w:pPr>
              <w:autoSpaceDE w:val="0"/>
              <w:autoSpaceDN w:val="0"/>
              <w:adjustRightInd w:val="0"/>
              <w:contextualSpacing/>
              <w:jc w:val="both"/>
              <w:rPr>
                <w:rFonts w:eastAsia="Calibri"/>
              </w:rPr>
            </w:pPr>
            <w:r w:rsidRPr="00B87FE7">
              <w:rPr>
                <w:rFonts w:eastAsia="Calibri"/>
              </w:rPr>
              <w:t xml:space="preserve">Указывается предмет по документу-основанию. </w:t>
            </w:r>
          </w:p>
          <w:p w:rsidR="00B87FE7" w:rsidRPr="00B87FE7" w:rsidRDefault="00B87FE7" w:rsidP="00B87FE7">
            <w:pPr>
              <w:autoSpaceDE w:val="0"/>
              <w:autoSpaceDN w:val="0"/>
              <w:adjustRightInd w:val="0"/>
              <w:contextualSpacing/>
              <w:jc w:val="both"/>
              <w:rPr>
                <w:rFonts w:eastAsia="Calibri"/>
              </w:rPr>
            </w:pPr>
            <w:r w:rsidRPr="00B87FE7">
              <w:rPr>
                <w:rFonts w:eastAsia="Calibri"/>
              </w:rPr>
              <w:t>При заполнении в пункте 6.1 настоящих Правил значения «контракт» или «договор» указывается наименование(я) объекта закупки (поставляемых товаров, выполняемых работ, оказываемых услуг), указанное(</w:t>
            </w:r>
            <w:proofErr w:type="spellStart"/>
            <w:r w:rsidRPr="00B87FE7">
              <w:rPr>
                <w:rFonts w:eastAsia="Calibri"/>
              </w:rPr>
              <w:t>ые</w:t>
            </w:r>
            <w:proofErr w:type="spellEnd"/>
            <w:r w:rsidRPr="00B87FE7">
              <w:rPr>
                <w:rFonts w:eastAsia="Calibri"/>
              </w:rPr>
              <w:t>) в контракте (договоре).</w:t>
            </w:r>
          </w:p>
          <w:p w:rsidR="00B87FE7" w:rsidRPr="00B87FE7" w:rsidRDefault="00B87FE7" w:rsidP="00B87FE7">
            <w:pPr>
              <w:autoSpaceDE w:val="0"/>
              <w:autoSpaceDN w:val="0"/>
              <w:adjustRightInd w:val="0"/>
              <w:jc w:val="both"/>
              <w:rPr>
                <w:rFonts w:eastAsia="Calibri"/>
              </w:rPr>
            </w:pPr>
            <w:r w:rsidRPr="00B87FE7">
              <w:rPr>
                <w:rFonts w:eastAsia="Calibri"/>
              </w:rPr>
              <w:t>При заполнении в пункте 6.1 настоящих Правил значения «соглашение» или «нормативный правовой акт» указывается наименование(я) цели(ей) предоставления, целевого направления, направления(</w:t>
            </w:r>
            <w:proofErr w:type="spellStart"/>
            <w:r w:rsidRPr="00B87FE7">
              <w:rPr>
                <w:rFonts w:eastAsia="Calibri"/>
              </w:rPr>
              <w:t>ий</w:t>
            </w:r>
            <w:proofErr w:type="spellEnd"/>
            <w:r w:rsidRPr="00B87FE7">
              <w:rPr>
                <w:rFonts w:eastAsia="Calibri"/>
              </w:rPr>
              <w:t>) расходования субсидии, бюджетных инвестиций, межбюджетного трансферта или средств.</w:t>
            </w: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6.7. Признак казначейского сопровождения</w:t>
            </w:r>
          </w:p>
        </w:tc>
        <w:tc>
          <w:tcPr>
            <w:tcW w:w="5387"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Указывается признак казначейского сопровождения «Да» – в случае осуществления территориальным органом Федерального казначейства в соответствии с законодательством Российской Федерации казначейского сопровождения средств, предоставляемых в соответствии с документом-основанием.</w:t>
            </w:r>
          </w:p>
          <w:p w:rsidR="00B87FE7" w:rsidRPr="00B87FE7" w:rsidRDefault="00B87FE7" w:rsidP="00B87FE7">
            <w:pPr>
              <w:autoSpaceDE w:val="0"/>
              <w:autoSpaceDN w:val="0"/>
              <w:adjustRightInd w:val="0"/>
              <w:jc w:val="both"/>
              <w:rPr>
                <w:rFonts w:eastAsia="Calibri"/>
              </w:rPr>
            </w:pPr>
            <w:r w:rsidRPr="00B87FE7">
              <w:rPr>
                <w:rFonts w:eastAsia="Calibri"/>
              </w:rPr>
              <w:t>В остальных случаях не заполняется.</w:t>
            </w: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6.7.1 Наличие лицевого счета участника казначейского сопровождения</w:t>
            </w:r>
          </w:p>
        </w:tc>
        <w:tc>
          <w:tcPr>
            <w:tcW w:w="5387"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 xml:space="preserve">При заполнении в пункте 6.7 настоящих Правил значения «Да» указывается номер соответствующего лицевого счета участника казначейского сопровождения. </w:t>
            </w:r>
          </w:p>
          <w:p w:rsidR="00B87FE7" w:rsidRPr="00B87FE7" w:rsidRDefault="00B87FE7" w:rsidP="00B87FE7">
            <w:pPr>
              <w:autoSpaceDE w:val="0"/>
              <w:autoSpaceDN w:val="0"/>
              <w:adjustRightInd w:val="0"/>
              <w:jc w:val="both"/>
              <w:rPr>
                <w:rFonts w:eastAsia="Calibri"/>
              </w:rPr>
            </w:pPr>
            <w:r w:rsidRPr="00B87FE7">
              <w:rPr>
                <w:rFonts w:eastAsia="Calibri"/>
              </w:rPr>
              <w:t>В остальных случаях не заполняется.</w:t>
            </w: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6.8. Идентификатор</w:t>
            </w:r>
          </w:p>
        </w:tc>
        <w:tc>
          <w:tcPr>
            <w:tcW w:w="5387"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 xml:space="preserve">При заполнении в пункте 6.7 настоящих Правил значения «Да» указывается </w:t>
            </w:r>
            <w:r w:rsidRPr="00B87FE7">
              <w:rPr>
                <w:rFonts w:eastAsia="Calibri"/>
              </w:rPr>
              <w:br/>
              <w:t>идентификатор документа-основания.</w:t>
            </w:r>
          </w:p>
          <w:p w:rsidR="00B87FE7" w:rsidRPr="00B87FE7" w:rsidRDefault="00B87FE7" w:rsidP="00B87FE7">
            <w:pPr>
              <w:autoSpaceDE w:val="0"/>
              <w:autoSpaceDN w:val="0"/>
              <w:adjustRightInd w:val="0"/>
              <w:jc w:val="both"/>
              <w:rPr>
                <w:rFonts w:eastAsia="Calibri"/>
              </w:rPr>
            </w:pPr>
            <w:r w:rsidRPr="00B87FE7">
              <w:rPr>
                <w:rFonts w:eastAsia="Calibri"/>
              </w:rPr>
              <w:t>При не заполнении пункта 6.7 идентификатор указывается при наличии.</w:t>
            </w: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6.9. Уникальный номер реестровой записи в реестре контрактов / реестре соглашений</w:t>
            </w:r>
          </w:p>
        </w:tc>
        <w:tc>
          <w:tcPr>
            <w:tcW w:w="5387"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Указывается уникальный номер реестровой записи в реестре контрактов/реестре соглашений.</w:t>
            </w: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6.10. Сумма в валюте обязательства</w:t>
            </w:r>
          </w:p>
        </w:tc>
        <w:tc>
          <w:tcPr>
            <w:tcW w:w="5387"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6.</w:t>
            </w:r>
            <w:r w:rsidRPr="00B87FE7">
              <w:rPr>
                <w:rFonts w:eastAsia="Calibri"/>
                <w:lang w:val="en-US"/>
              </w:rPr>
              <w:t>11</w:t>
            </w:r>
            <w:r w:rsidRPr="00B87FE7">
              <w:rPr>
                <w:rFonts w:eastAsia="Calibri"/>
              </w:rPr>
              <w:t>. Код валюты по ОКВ</w:t>
            </w:r>
          </w:p>
        </w:tc>
        <w:tc>
          <w:tcPr>
            <w:tcW w:w="5387" w:type="dxa"/>
            <w:shd w:val="clear" w:color="auto" w:fill="auto"/>
          </w:tcPr>
          <w:p w:rsidR="00B87FE7" w:rsidRPr="00B87FE7" w:rsidRDefault="00B87FE7" w:rsidP="00B87FE7">
            <w:pPr>
              <w:autoSpaceDE w:val="0"/>
              <w:autoSpaceDN w:val="0"/>
              <w:adjustRightInd w:val="0"/>
              <w:contextualSpacing/>
              <w:jc w:val="both"/>
              <w:rPr>
                <w:rFonts w:eastAsia="Calibri"/>
              </w:rPr>
            </w:pPr>
            <w:r w:rsidRPr="00B87FE7">
              <w:rPr>
                <w:rFonts w:eastAsia="Calibri"/>
              </w:rPr>
              <w:t>Указывается код валюты, в которой принято бюджетное обязательство, в соответствии с Общероссийским классификатором валют.</w:t>
            </w:r>
          </w:p>
          <w:p w:rsidR="00B87FE7" w:rsidRPr="00B87FE7" w:rsidRDefault="00B87FE7" w:rsidP="00B87FE7">
            <w:pPr>
              <w:autoSpaceDE w:val="0"/>
              <w:autoSpaceDN w:val="0"/>
              <w:adjustRightInd w:val="0"/>
              <w:jc w:val="both"/>
              <w:rPr>
                <w:rFonts w:eastAsia="Calibri"/>
              </w:rPr>
            </w:pPr>
            <w:r w:rsidRPr="00B87FE7">
              <w:rPr>
                <w:rFonts w:eastAsia="Calibri"/>
              </w:rPr>
              <w:t>В случае заключения муниципального контракта (договора) указывается код валюты, в которой указывается цена контракта.</w:t>
            </w: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6.12. Сумма в валюте Российской Федерации, всего</w:t>
            </w:r>
          </w:p>
        </w:tc>
        <w:tc>
          <w:tcPr>
            <w:tcW w:w="5387"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Указывается сумма бюджетного обязательства в валюте Российской Федерации.</w:t>
            </w:r>
          </w:p>
          <w:p w:rsidR="00B87FE7" w:rsidRPr="00B87FE7" w:rsidRDefault="00B87FE7" w:rsidP="00B87FE7">
            <w:pPr>
              <w:autoSpaceDE w:val="0"/>
              <w:autoSpaceDN w:val="0"/>
              <w:adjustRightInd w:val="0"/>
              <w:jc w:val="both"/>
              <w:rPr>
                <w:rFonts w:eastAsia="Calibri"/>
              </w:rPr>
            </w:pPr>
            <w:r w:rsidRPr="00B87FE7">
              <w:rPr>
                <w:rFonts w:eastAsia="Calibri"/>
              </w:rPr>
              <w:t>Сумма в валюте Российской Федерации включает в себя сумму бюджетного обязательства на текущий год и последующие годы.</w:t>
            </w: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6.13. В том числе сумма казначейского обеспечения обязательств в валюте Российской Федерации</w:t>
            </w:r>
          </w:p>
        </w:tc>
        <w:tc>
          <w:tcPr>
            <w:tcW w:w="5387"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Указывается сумма казначейского обеспечения обязательств в соответствии с документом-основанием (при наличии).</w:t>
            </w: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6.14. Процент платежа, требующего подтверждения, от общей суммы бюджетного обязательства</w:t>
            </w:r>
          </w:p>
        </w:tc>
        <w:tc>
          <w:tcPr>
            <w:tcW w:w="5387"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Указывается процент платежа, требующего подтверждения, установленный документом-основанием или исчисленный от общей суммы бюджетного обязательства и (или) от размера казначейского обеспечения, предоставляемого для осуществления расчетов, связанных с предварительной оплатой (авансом) по документу-основанию, установленный документом-основанием.</w:t>
            </w: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6.15. Сумма платежа, требующего подтверждения</w:t>
            </w:r>
          </w:p>
        </w:tc>
        <w:tc>
          <w:tcPr>
            <w:tcW w:w="5387"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Указывается сумма платежа, требующего подтверждения, в валюте Российской Федерации, установленная документом-основанием или исчисленная от общей суммы бюджетного обязательства.</w:t>
            </w:r>
          </w:p>
          <w:p w:rsidR="00B87FE7" w:rsidRPr="00B87FE7" w:rsidRDefault="00B87FE7" w:rsidP="00B87FE7">
            <w:pPr>
              <w:autoSpaceDE w:val="0"/>
              <w:autoSpaceDN w:val="0"/>
              <w:adjustRightInd w:val="0"/>
              <w:jc w:val="both"/>
              <w:rPr>
                <w:rFonts w:eastAsia="Calibri"/>
              </w:rPr>
            </w:pPr>
            <w:r w:rsidRPr="00B87FE7">
              <w:rPr>
                <w:rFonts w:eastAsia="Calibri"/>
              </w:rPr>
              <w:t>Если условиями документа-основания предусмотрено применение казначейского обеспечения, то указывается сумма казначейского обеспечения, предоставляемого для осуществления расчетов, связанных с предварительной оплатой, установленная документом-основанием.</w:t>
            </w: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6.16. Номер уведомления о поступлении исполнительного документа / решения налогового органа</w:t>
            </w:r>
          </w:p>
        </w:tc>
        <w:tc>
          <w:tcPr>
            <w:tcW w:w="5387"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При заполнении в пункте 6.1 настоящих Правил значений «исполнительный документ» или «решение налогового органа» указывается номер уведомления территориального органа Федерального казначейства о поступлении исполнительного документа (решения налогового органа), направленного должнику.</w:t>
            </w: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6.17. Дата уведомления о поступлении исполнительного документа / решения налогового органа</w:t>
            </w:r>
          </w:p>
        </w:tc>
        <w:tc>
          <w:tcPr>
            <w:tcW w:w="5387"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При заполнении в пункте 6.1 настоящих Правил значений «исполнительный документ» или «решение налогового органа» указывается дата уведомления территориального органа Федерального казначейства о поступлении исполнительного документа (решения налогового органа), направленного должнику.</w:t>
            </w: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6.18. Основание не включения договора (муниципального контракта) в реестр контрактов</w:t>
            </w:r>
          </w:p>
        </w:tc>
        <w:tc>
          <w:tcPr>
            <w:tcW w:w="5387"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При заполнении в пункте 6.1 настоящих Правил значения «договор» указывается основание не включения договора в реестр контрактов.</w:t>
            </w: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7. Реквизиты контрагента / взыскателя по исполнительному документу / решению налогового органа</w:t>
            </w:r>
          </w:p>
        </w:tc>
        <w:tc>
          <w:tcPr>
            <w:tcW w:w="5387" w:type="dxa"/>
            <w:shd w:val="clear" w:color="auto" w:fill="auto"/>
          </w:tcPr>
          <w:p w:rsidR="00B87FE7" w:rsidRPr="00B87FE7" w:rsidRDefault="00B87FE7" w:rsidP="00B87FE7">
            <w:pPr>
              <w:autoSpaceDE w:val="0"/>
              <w:autoSpaceDN w:val="0"/>
              <w:adjustRightInd w:val="0"/>
              <w:jc w:val="both"/>
              <w:rPr>
                <w:rFonts w:eastAsia="Calibri"/>
              </w:rPr>
            </w:pP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7.1. Наименование юридического лица / фамилия, имя, отчество физического лица</w:t>
            </w:r>
          </w:p>
        </w:tc>
        <w:tc>
          <w:tcPr>
            <w:tcW w:w="5387" w:type="dxa"/>
            <w:shd w:val="clear" w:color="auto" w:fill="auto"/>
          </w:tcPr>
          <w:p w:rsidR="00B87FE7" w:rsidRPr="00B87FE7" w:rsidRDefault="00B87FE7" w:rsidP="00B87FE7">
            <w:pPr>
              <w:autoSpaceDE w:val="0"/>
              <w:autoSpaceDN w:val="0"/>
              <w:adjustRightInd w:val="0"/>
              <w:contextualSpacing/>
              <w:jc w:val="both"/>
              <w:rPr>
                <w:rFonts w:eastAsia="Calibri"/>
              </w:rPr>
            </w:pPr>
            <w:r w:rsidRPr="00B87FE7">
              <w:rPr>
                <w:rFonts w:eastAsia="Calibri"/>
              </w:rPr>
              <w:t>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физического лица на основании документа-основания.</w:t>
            </w:r>
          </w:p>
          <w:p w:rsidR="00B87FE7" w:rsidRPr="00B87FE7" w:rsidRDefault="00B87FE7" w:rsidP="00B87FE7">
            <w:pPr>
              <w:autoSpaceDE w:val="0"/>
              <w:autoSpaceDN w:val="0"/>
              <w:adjustRightInd w:val="0"/>
              <w:jc w:val="both"/>
              <w:rPr>
                <w:rFonts w:eastAsia="Calibri"/>
              </w:rPr>
            </w:pPr>
            <w:r w:rsidRPr="00B87FE7">
              <w:rPr>
                <w:rFonts w:eastAsia="Calibri"/>
              </w:rPr>
              <w:t>В случае, если информация о контрагенте содержится в Сводном реестре, указывается наименование контрагента, соответствующее сведениям, включенным в Сводный реестр.</w:t>
            </w: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7.2. Идентификационный номер налогоплательщика (ИНН)</w:t>
            </w:r>
          </w:p>
        </w:tc>
        <w:tc>
          <w:tcPr>
            <w:tcW w:w="5387" w:type="dxa"/>
            <w:shd w:val="clear" w:color="auto" w:fill="auto"/>
          </w:tcPr>
          <w:p w:rsidR="00B87FE7" w:rsidRPr="00B87FE7" w:rsidRDefault="00B87FE7" w:rsidP="00B87FE7">
            <w:pPr>
              <w:autoSpaceDE w:val="0"/>
              <w:autoSpaceDN w:val="0"/>
              <w:adjustRightInd w:val="0"/>
              <w:contextualSpacing/>
              <w:jc w:val="both"/>
              <w:rPr>
                <w:rFonts w:eastAsia="Calibri"/>
              </w:rPr>
            </w:pPr>
            <w:r w:rsidRPr="00B87FE7">
              <w:rPr>
                <w:rFonts w:eastAsia="Calibri"/>
              </w:rPr>
              <w:t>Указывается ИНН контрагента в соответствии со сведениями ЕГРЮЛ.</w:t>
            </w:r>
          </w:p>
          <w:p w:rsidR="00B87FE7" w:rsidRPr="00B87FE7" w:rsidRDefault="00B87FE7" w:rsidP="00B87FE7">
            <w:pPr>
              <w:autoSpaceDE w:val="0"/>
              <w:autoSpaceDN w:val="0"/>
              <w:adjustRightInd w:val="0"/>
              <w:jc w:val="both"/>
              <w:rPr>
                <w:rFonts w:eastAsia="Calibri"/>
              </w:rPr>
            </w:pPr>
            <w:r w:rsidRPr="00B87FE7">
              <w:rPr>
                <w:rFonts w:eastAsia="Calibri"/>
              </w:rPr>
              <w:t>В случае,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7.3. Код причины постановки на учет в налоговом органе (КПП)</w:t>
            </w:r>
          </w:p>
        </w:tc>
        <w:tc>
          <w:tcPr>
            <w:tcW w:w="5387"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Указывается КПП контрагента в соответствии со сведениями ЕГРЮЛ (при наличии).</w:t>
            </w:r>
          </w:p>
          <w:p w:rsidR="00B87FE7" w:rsidRPr="00B87FE7" w:rsidRDefault="00B87FE7" w:rsidP="00B87FE7">
            <w:pPr>
              <w:autoSpaceDE w:val="0"/>
              <w:autoSpaceDN w:val="0"/>
              <w:adjustRightInd w:val="0"/>
              <w:jc w:val="both"/>
              <w:rPr>
                <w:rFonts w:eastAsia="Calibri"/>
              </w:rPr>
            </w:pPr>
            <w:r w:rsidRPr="00B87FE7">
              <w:rPr>
                <w:rFonts w:eastAsia="Calibri"/>
              </w:rPr>
              <w:t>В случае, если информация о контрагенте содержится в Сводном реестре, указывается КПП контрагента, соответствующий сведениям, включенным в Сводный реестр.</w:t>
            </w: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7.4. Код по Сводному реестру</w:t>
            </w:r>
          </w:p>
        </w:tc>
        <w:tc>
          <w:tcPr>
            <w:tcW w:w="5387"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Указывается код контрагента по Сводному реестру.</w:t>
            </w: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7.5. Номер лицевого счета (раздела на лицевом счете)</w:t>
            </w:r>
          </w:p>
        </w:tc>
        <w:tc>
          <w:tcPr>
            <w:tcW w:w="5387"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указывается номер лицевого счета контрагента в соответствии с документом-основанием.</w:t>
            </w:r>
          </w:p>
          <w:p w:rsidR="00B87FE7" w:rsidRPr="00B87FE7" w:rsidRDefault="00B87FE7" w:rsidP="00B87FE7">
            <w:pPr>
              <w:autoSpaceDE w:val="0"/>
              <w:autoSpaceDN w:val="0"/>
              <w:adjustRightInd w:val="0"/>
              <w:jc w:val="both"/>
              <w:rPr>
                <w:rFonts w:eastAsia="Calibri"/>
              </w:rPr>
            </w:pPr>
            <w:r w:rsidRPr="00B87FE7">
              <w:rPr>
                <w:rFonts w:eastAsia="Calibri"/>
              </w:rPr>
              <w:t>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территориальном органе Федерального казначейства,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w:t>
            </w: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7.6. Номер банковского (казначейского) счета</w:t>
            </w:r>
          </w:p>
        </w:tc>
        <w:tc>
          <w:tcPr>
            <w:tcW w:w="5387"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Указывается номер банковского (казначейского) счета контрагента (при наличии в документе-основании).</w:t>
            </w: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7.7. Наименование банка (иной организации), в котором(-ой) открыт счет контрагенту</w:t>
            </w:r>
          </w:p>
        </w:tc>
        <w:tc>
          <w:tcPr>
            <w:tcW w:w="5387"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7.8. БИК банка</w:t>
            </w:r>
          </w:p>
        </w:tc>
        <w:tc>
          <w:tcPr>
            <w:tcW w:w="5387"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Указывается БИК банка контрагента (при наличии в документе-основании).</w:t>
            </w: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7.9. Корреспондентский счет банка</w:t>
            </w:r>
          </w:p>
        </w:tc>
        <w:tc>
          <w:tcPr>
            <w:tcW w:w="5387"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Указывается корреспондентский счет банка контрагента (при наличии в документе-основании).</w:t>
            </w: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8. Расшифровка обязательства</w:t>
            </w:r>
          </w:p>
        </w:tc>
        <w:tc>
          <w:tcPr>
            <w:tcW w:w="5387" w:type="dxa"/>
            <w:shd w:val="clear" w:color="auto" w:fill="auto"/>
          </w:tcPr>
          <w:p w:rsidR="00B87FE7" w:rsidRPr="00B87FE7" w:rsidRDefault="00B87FE7" w:rsidP="00B87FE7">
            <w:pPr>
              <w:autoSpaceDE w:val="0"/>
              <w:autoSpaceDN w:val="0"/>
              <w:adjustRightInd w:val="0"/>
              <w:jc w:val="both"/>
              <w:rPr>
                <w:rFonts w:eastAsia="Calibri"/>
              </w:rPr>
            </w:pP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 xml:space="preserve">8.1. Наименование объекта капитального строительства или объекта недвижимого имущества </w:t>
            </w:r>
          </w:p>
        </w:tc>
        <w:tc>
          <w:tcPr>
            <w:tcW w:w="5387"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Указывается наименование объекта капитального строительства, объекта недвижимого имущества из документа-основания, заключенного (принятого) в целях осуществления капитальных вложений в объекты капитального строительства или объекты недвижимого имущества</w:t>
            </w: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 xml:space="preserve">8.2. Уникальный код объекта капитального строительства или объекта недвижимого имущества </w:t>
            </w:r>
          </w:p>
        </w:tc>
        <w:tc>
          <w:tcPr>
            <w:tcW w:w="5387"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Указывается уникальный код объекта капитального строительства или объекта недвижимого имущества</w:t>
            </w: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8.3. Наименование вида средств</w:t>
            </w:r>
          </w:p>
        </w:tc>
        <w:tc>
          <w:tcPr>
            <w:tcW w:w="5387"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Указывается наименование вида средств, за счет которых должна быть произведена кассовая выплата: «средства бюджета».</w:t>
            </w:r>
          </w:p>
          <w:p w:rsidR="00B87FE7" w:rsidRPr="00B87FE7" w:rsidRDefault="00B87FE7" w:rsidP="00B87FE7">
            <w:pPr>
              <w:autoSpaceDE w:val="0"/>
              <w:autoSpaceDN w:val="0"/>
              <w:adjustRightInd w:val="0"/>
              <w:jc w:val="both"/>
              <w:rPr>
                <w:rFonts w:eastAsia="Calibri"/>
              </w:rPr>
            </w:pPr>
            <w:r w:rsidRPr="00B87FE7">
              <w:rPr>
                <w:rFonts w:eastAsia="Calibri"/>
              </w:rPr>
              <w:t>В случае постановки на учет бюджетного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p w:rsidR="00B87FE7" w:rsidRPr="00B87FE7" w:rsidRDefault="00B87FE7" w:rsidP="00B87FE7">
            <w:pPr>
              <w:autoSpaceDE w:val="0"/>
              <w:autoSpaceDN w:val="0"/>
              <w:adjustRightInd w:val="0"/>
              <w:jc w:val="both"/>
              <w:rPr>
                <w:rFonts w:eastAsia="Calibri"/>
              </w:rPr>
            </w:pP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8.4. Код по БК</w:t>
            </w:r>
          </w:p>
        </w:tc>
        <w:tc>
          <w:tcPr>
            <w:tcW w:w="5387"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 xml:space="preserve">Указывается код классификации расходов бюджета </w:t>
            </w:r>
            <w:r w:rsidR="00F42D31" w:rsidRPr="00F42D31">
              <w:rPr>
                <w:rFonts w:eastAsia="Calibri"/>
              </w:rPr>
              <w:t>Красновского сельского поселения</w:t>
            </w:r>
            <w:r w:rsidR="00F42D31">
              <w:rPr>
                <w:rFonts w:eastAsia="Calibri"/>
                <w:sz w:val="28"/>
                <w:szCs w:val="28"/>
              </w:rPr>
              <w:t xml:space="preserve"> </w:t>
            </w:r>
            <w:r w:rsidRPr="00B87FE7">
              <w:rPr>
                <w:rFonts w:eastAsia="Calibri"/>
              </w:rPr>
              <w:t>Тарасовского района в соответствии с предметом документа-основания.</w:t>
            </w:r>
          </w:p>
          <w:p w:rsidR="00B87FE7" w:rsidRPr="00B87FE7" w:rsidRDefault="00B87FE7" w:rsidP="00B87FE7">
            <w:pPr>
              <w:autoSpaceDE w:val="0"/>
              <w:autoSpaceDN w:val="0"/>
              <w:adjustRightInd w:val="0"/>
              <w:jc w:val="both"/>
              <w:rPr>
                <w:rFonts w:eastAsia="Calibri"/>
              </w:rPr>
            </w:pPr>
            <w:r w:rsidRPr="00B87FE7">
              <w:rPr>
                <w:rFonts w:eastAsia="Calibri"/>
              </w:rPr>
              <w:t xml:space="preserve">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бюджета </w:t>
            </w:r>
            <w:r w:rsidR="00F42D31" w:rsidRPr="00F42D31">
              <w:rPr>
                <w:rFonts w:eastAsia="Calibri"/>
              </w:rPr>
              <w:t>Красновского сельского поселения</w:t>
            </w:r>
            <w:r w:rsidR="00F42D31">
              <w:rPr>
                <w:rFonts w:eastAsia="Calibri"/>
                <w:sz w:val="28"/>
                <w:szCs w:val="28"/>
              </w:rPr>
              <w:t xml:space="preserve"> </w:t>
            </w:r>
            <w:r w:rsidRPr="00B87FE7">
              <w:rPr>
                <w:rFonts w:eastAsia="Calibri"/>
              </w:rPr>
              <w:t>Тарасовского района на основании информации, представленной должником.</w:t>
            </w: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8.5. Признак безусловности обязательства</w:t>
            </w:r>
          </w:p>
        </w:tc>
        <w:tc>
          <w:tcPr>
            <w:tcW w:w="5387"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Указывается значение «безусловное» по бюджетному обязательству, денежное обязательство по которому возникает на основании документа-основания при наступлении сроков проведения платежей (наступление срока проведения платежа, требующего подтверждения по контракту, договору, наступление срока перечисления субсидии по соглашению, исполнение решения налогового органа, оплата исполнительного документа, иное).</w:t>
            </w:r>
          </w:p>
          <w:p w:rsidR="00B87FE7" w:rsidRPr="00B87FE7" w:rsidRDefault="00B87FE7" w:rsidP="00B87FE7">
            <w:pPr>
              <w:autoSpaceDE w:val="0"/>
              <w:autoSpaceDN w:val="0"/>
              <w:adjustRightInd w:val="0"/>
              <w:jc w:val="both"/>
              <w:rPr>
                <w:rFonts w:eastAsia="Calibri"/>
              </w:rPr>
            </w:pPr>
            <w:r w:rsidRPr="00B87FE7">
              <w:rPr>
                <w:rFonts w:eastAsia="Calibri"/>
              </w:rPr>
              <w:t>Указывается значение «условное» по бюджетному обязательству, денежное обязательство по которому возникает в силу наступления условий, предусмотренных в документе-основании (подписания актов выполненных работ, утверждение отчетов о выполнении условий соглашения о предоставлении субсидии, иное).</w:t>
            </w: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8.6. Сумма исполненного обязательства прошлых лет в валюте Российской Федерации</w:t>
            </w:r>
          </w:p>
        </w:tc>
        <w:tc>
          <w:tcPr>
            <w:tcW w:w="5387"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Указывается исполненная сумма бюджетного обязательства прошлых лет с точностью до второго знака после запятой.</w:t>
            </w: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8.7. Сумма на 20__ текущий финансовый год в валюте Российской Федерации с помесячной разбивкой</w:t>
            </w:r>
          </w:p>
        </w:tc>
        <w:tc>
          <w:tcPr>
            <w:tcW w:w="5387" w:type="dxa"/>
            <w:shd w:val="clear" w:color="auto" w:fill="auto"/>
          </w:tcPr>
          <w:p w:rsidR="00B87FE7" w:rsidRPr="00B87FE7" w:rsidRDefault="00B87FE7" w:rsidP="00B87FE7">
            <w:pPr>
              <w:autoSpaceDE w:val="0"/>
              <w:autoSpaceDN w:val="0"/>
              <w:adjustRightInd w:val="0"/>
              <w:contextualSpacing/>
              <w:jc w:val="both"/>
              <w:rPr>
                <w:rFonts w:eastAsia="Calibri"/>
              </w:rPr>
            </w:pPr>
            <w:r w:rsidRPr="00B87FE7">
              <w:rPr>
                <w:rFonts w:eastAsia="Calibri"/>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Российской Федерации с точностью до второго знака после запятой месяца, в котором будет осуществлен платеж.</w:t>
            </w:r>
          </w:p>
          <w:p w:rsidR="00B87FE7" w:rsidRPr="00B87FE7" w:rsidRDefault="00B87FE7" w:rsidP="00B87FE7">
            <w:pPr>
              <w:autoSpaceDE w:val="0"/>
              <w:autoSpaceDN w:val="0"/>
              <w:adjustRightInd w:val="0"/>
              <w:contextualSpacing/>
              <w:jc w:val="both"/>
              <w:rPr>
                <w:rFonts w:eastAsia="Calibri"/>
              </w:rPr>
            </w:pPr>
            <w:r w:rsidRPr="00B87FE7">
              <w:rPr>
                <w:rFonts w:eastAsia="Calibri"/>
              </w:rPr>
              <w:t>В случае постановки на учет (изменения) бюджетного обязательства, возникшего на основании муниципального контракта (договора), указывается график платежей с помесячной разбивкой текущего года исполнения контракта.</w:t>
            </w:r>
          </w:p>
          <w:p w:rsidR="00B87FE7" w:rsidRPr="00B87FE7" w:rsidRDefault="00B87FE7" w:rsidP="00B87FE7">
            <w:pPr>
              <w:autoSpaceDE w:val="0"/>
              <w:autoSpaceDN w:val="0"/>
              <w:adjustRightInd w:val="0"/>
              <w:contextualSpacing/>
              <w:jc w:val="both"/>
              <w:rPr>
                <w:rFonts w:eastAsia="Calibri"/>
              </w:rPr>
            </w:pPr>
            <w:r w:rsidRPr="00B87FE7">
              <w:rPr>
                <w:rFonts w:eastAsia="Calibri"/>
              </w:rPr>
              <w:t>В случае постановки на учет (изменения) бюджетного обязательства, возникшего на основании исполнительного документа / решения налогового органа, указывается сумма на основании информации, представленной должником.</w:t>
            </w:r>
          </w:p>
          <w:p w:rsidR="00B87FE7" w:rsidRPr="00B87FE7" w:rsidRDefault="00B87FE7" w:rsidP="00B87FE7">
            <w:pPr>
              <w:autoSpaceDE w:val="0"/>
              <w:autoSpaceDN w:val="0"/>
              <w:adjustRightInd w:val="0"/>
              <w:jc w:val="both"/>
              <w:rPr>
                <w:rFonts w:eastAsia="Calibri"/>
              </w:rPr>
            </w:pPr>
            <w:r w:rsidRPr="00B87FE7">
              <w:rPr>
                <w:rFonts w:eastAsia="Calibri"/>
              </w:rPr>
              <w:t>Сумма бюджетного обязательства может указываться на один из месяцев, но не ранее месяца постановки на учет (изменения) бюджетного обязательства.</w:t>
            </w: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8.8. Сумма в валюте Российской Федерации на плановый период и за пределами планового периода</w:t>
            </w:r>
          </w:p>
        </w:tc>
        <w:tc>
          <w:tcPr>
            <w:tcW w:w="5387" w:type="dxa"/>
            <w:shd w:val="clear" w:color="auto" w:fill="auto"/>
          </w:tcPr>
          <w:p w:rsidR="00B87FE7" w:rsidRPr="00B87FE7" w:rsidRDefault="00B87FE7" w:rsidP="00B87FE7">
            <w:pPr>
              <w:autoSpaceDE w:val="0"/>
              <w:autoSpaceDN w:val="0"/>
              <w:adjustRightInd w:val="0"/>
              <w:contextualSpacing/>
              <w:jc w:val="both"/>
              <w:rPr>
                <w:rFonts w:eastAsia="Calibri"/>
              </w:rPr>
            </w:pPr>
            <w:r w:rsidRPr="00B87FE7">
              <w:rPr>
                <w:rFonts w:eastAsia="Calibri"/>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Российской Федерации с точностью до второго знака после запятой.</w:t>
            </w:r>
          </w:p>
          <w:p w:rsidR="00B87FE7" w:rsidRPr="00B87FE7" w:rsidRDefault="00B87FE7" w:rsidP="00B87FE7">
            <w:pPr>
              <w:autoSpaceDE w:val="0"/>
              <w:autoSpaceDN w:val="0"/>
              <w:adjustRightInd w:val="0"/>
              <w:contextualSpacing/>
              <w:jc w:val="both"/>
              <w:rPr>
                <w:rFonts w:eastAsia="Calibri"/>
              </w:rPr>
            </w:pPr>
            <w:r w:rsidRPr="00B87FE7">
              <w:rPr>
                <w:rFonts w:eastAsia="Calibri"/>
              </w:rPr>
              <w:t>В случае постановки на учет (изменения) бюджетного обязательства, возникшего на основании муниципального контракта (договора), указывается график платежей по муниципальному контракту (договору) в валюте обязательства с годовой периодичностью.</w:t>
            </w:r>
          </w:p>
          <w:p w:rsidR="00B87FE7" w:rsidRPr="00B87FE7" w:rsidRDefault="00B87FE7" w:rsidP="00B87FE7">
            <w:pPr>
              <w:autoSpaceDE w:val="0"/>
              <w:autoSpaceDN w:val="0"/>
              <w:adjustRightInd w:val="0"/>
              <w:jc w:val="both"/>
              <w:rPr>
                <w:rFonts w:eastAsia="Calibri"/>
              </w:rPr>
            </w:pPr>
            <w:r w:rsidRPr="00B87FE7">
              <w:rPr>
                <w:rFonts w:eastAsia="Calibri"/>
              </w:rPr>
              <w:t>Сумма указывается отдельно на текущий финансовый год, первый, второй год планового периода, и на третий год после текущего финансового года, а также общей суммой на последующие года.</w:t>
            </w: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8.9. Дата выплаты по исполнительному документу</w:t>
            </w:r>
          </w:p>
        </w:tc>
        <w:tc>
          <w:tcPr>
            <w:tcW w:w="5387"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Указывается дата ежемесячной выплаты по исполнению исполнительного документа, если выплаты имеют периодический характер.</w:t>
            </w: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8.10. Аналитический код</w:t>
            </w:r>
          </w:p>
        </w:tc>
        <w:tc>
          <w:tcPr>
            <w:tcW w:w="5387"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Указывается аналитический код цели.</w:t>
            </w:r>
          </w:p>
        </w:tc>
      </w:tr>
      <w:tr w:rsidR="00B87FE7" w:rsidRPr="00B87FE7" w:rsidTr="00B87FE7">
        <w:tc>
          <w:tcPr>
            <w:tcW w:w="3969"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8.11. Примечание</w:t>
            </w:r>
          </w:p>
        </w:tc>
        <w:tc>
          <w:tcPr>
            <w:tcW w:w="5387" w:type="dxa"/>
            <w:shd w:val="clear" w:color="auto" w:fill="auto"/>
          </w:tcPr>
          <w:p w:rsidR="00B87FE7" w:rsidRPr="00B87FE7" w:rsidRDefault="00B87FE7" w:rsidP="00B87FE7">
            <w:pPr>
              <w:autoSpaceDE w:val="0"/>
              <w:autoSpaceDN w:val="0"/>
              <w:adjustRightInd w:val="0"/>
              <w:jc w:val="both"/>
              <w:rPr>
                <w:rFonts w:eastAsia="Calibri"/>
              </w:rPr>
            </w:pPr>
            <w:r w:rsidRPr="00B87FE7">
              <w:rPr>
                <w:rFonts w:eastAsia="Calibri"/>
              </w:rPr>
              <w:t>Иная информация, необходимая для постановки бюджетного обязательства на учет.</w:t>
            </w:r>
          </w:p>
        </w:tc>
      </w:tr>
    </w:tbl>
    <w:p w:rsidR="00B87FE7" w:rsidRPr="00B87FE7" w:rsidRDefault="00B87FE7" w:rsidP="00B87FE7">
      <w:pPr>
        <w:autoSpaceDE w:val="0"/>
        <w:autoSpaceDN w:val="0"/>
        <w:adjustRightInd w:val="0"/>
        <w:ind w:left="5387"/>
        <w:jc w:val="center"/>
        <w:rPr>
          <w:rFonts w:eastAsia="Calibri"/>
          <w:sz w:val="28"/>
          <w:szCs w:val="28"/>
        </w:rPr>
      </w:pPr>
      <w:bookmarkStart w:id="3" w:name="P241"/>
      <w:bookmarkEnd w:id="3"/>
      <w:r w:rsidRPr="00B87FE7">
        <w:rPr>
          <w:rFonts w:eastAsia="Calibri"/>
          <w:sz w:val="28"/>
          <w:szCs w:val="28"/>
        </w:rPr>
        <w:br w:type="page"/>
      </w:r>
    </w:p>
    <w:p w:rsidR="00B87FE7" w:rsidRPr="00B87FE7" w:rsidRDefault="00B87FE7" w:rsidP="00B87FE7">
      <w:pPr>
        <w:autoSpaceDE w:val="0"/>
        <w:autoSpaceDN w:val="0"/>
        <w:adjustRightInd w:val="0"/>
        <w:ind w:left="5387"/>
        <w:jc w:val="center"/>
        <w:rPr>
          <w:rFonts w:eastAsia="Calibri"/>
          <w:sz w:val="28"/>
          <w:szCs w:val="28"/>
        </w:rPr>
      </w:pPr>
      <w:r w:rsidRPr="00B87FE7">
        <w:rPr>
          <w:rFonts w:eastAsia="Calibri"/>
          <w:sz w:val="28"/>
          <w:szCs w:val="28"/>
        </w:rPr>
        <w:t>Приложение № 2</w:t>
      </w:r>
    </w:p>
    <w:p w:rsidR="00B87FE7" w:rsidRPr="00B87FE7" w:rsidRDefault="00B87FE7" w:rsidP="00B87FE7">
      <w:pPr>
        <w:autoSpaceDE w:val="0"/>
        <w:autoSpaceDN w:val="0"/>
        <w:adjustRightInd w:val="0"/>
        <w:ind w:left="5387"/>
        <w:jc w:val="center"/>
        <w:rPr>
          <w:rFonts w:eastAsia="Calibri"/>
          <w:sz w:val="28"/>
          <w:szCs w:val="28"/>
          <w:highlight w:val="yellow"/>
        </w:rPr>
      </w:pPr>
      <w:r w:rsidRPr="00B87FE7">
        <w:rPr>
          <w:rFonts w:eastAsia="Calibri"/>
          <w:sz w:val="28"/>
          <w:szCs w:val="28"/>
        </w:rPr>
        <w:t>к Порядку учета бюджетных и денежных обязательств получателей средств</w:t>
      </w:r>
      <w:r w:rsidR="00F42D31">
        <w:rPr>
          <w:rFonts w:eastAsia="Calibri"/>
          <w:sz w:val="28"/>
          <w:szCs w:val="28"/>
        </w:rPr>
        <w:t xml:space="preserve"> </w:t>
      </w:r>
      <w:r w:rsidRPr="00B87FE7">
        <w:rPr>
          <w:rFonts w:eastAsia="Calibri"/>
          <w:sz w:val="28"/>
          <w:szCs w:val="28"/>
        </w:rPr>
        <w:t xml:space="preserve">бюджета </w:t>
      </w:r>
      <w:r w:rsidR="00F42D31" w:rsidRPr="00F42D31">
        <w:rPr>
          <w:rFonts w:eastAsia="Calibri"/>
          <w:sz w:val="28"/>
          <w:szCs w:val="28"/>
        </w:rPr>
        <w:t>Красновского сельского поселения</w:t>
      </w:r>
      <w:r w:rsidR="00F42D31">
        <w:rPr>
          <w:rFonts w:eastAsia="Calibri"/>
          <w:sz w:val="28"/>
          <w:szCs w:val="28"/>
        </w:rPr>
        <w:t xml:space="preserve"> </w:t>
      </w:r>
      <w:r w:rsidRPr="00B87FE7">
        <w:rPr>
          <w:rFonts w:eastAsia="Calibri"/>
          <w:sz w:val="28"/>
          <w:szCs w:val="28"/>
        </w:rPr>
        <w:t>Тарасовского района</w:t>
      </w:r>
    </w:p>
    <w:p w:rsidR="00B87FE7" w:rsidRPr="00B87FE7" w:rsidRDefault="00B87FE7" w:rsidP="00B87FE7">
      <w:pPr>
        <w:autoSpaceDE w:val="0"/>
        <w:autoSpaceDN w:val="0"/>
        <w:adjustRightInd w:val="0"/>
        <w:ind w:left="5387"/>
        <w:jc w:val="both"/>
        <w:rPr>
          <w:rFonts w:eastAsia="Calibri"/>
          <w:sz w:val="28"/>
          <w:szCs w:val="28"/>
        </w:rPr>
      </w:pPr>
    </w:p>
    <w:p w:rsidR="00B87FE7" w:rsidRPr="00B87FE7" w:rsidRDefault="00B87FE7" w:rsidP="00B87FE7">
      <w:pPr>
        <w:autoSpaceDE w:val="0"/>
        <w:autoSpaceDN w:val="0"/>
        <w:adjustRightInd w:val="0"/>
        <w:ind w:firstLine="709"/>
        <w:jc w:val="both"/>
        <w:rPr>
          <w:rFonts w:eastAsia="Calibri"/>
          <w:b/>
          <w:sz w:val="28"/>
          <w:szCs w:val="28"/>
        </w:rPr>
      </w:pPr>
    </w:p>
    <w:p w:rsidR="00B87FE7" w:rsidRPr="00B87FE7" w:rsidRDefault="00B87FE7" w:rsidP="00B87FE7">
      <w:pPr>
        <w:autoSpaceDE w:val="0"/>
        <w:autoSpaceDN w:val="0"/>
        <w:adjustRightInd w:val="0"/>
        <w:jc w:val="center"/>
        <w:rPr>
          <w:rFonts w:eastAsia="Calibri"/>
          <w:b/>
          <w:sz w:val="28"/>
          <w:szCs w:val="28"/>
        </w:rPr>
      </w:pPr>
    </w:p>
    <w:p w:rsidR="00B87FE7" w:rsidRPr="00B87FE7" w:rsidRDefault="00B87FE7" w:rsidP="00B87FE7">
      <w:pPr>
        <w:autoSpaceDE w:val="0"/>
        <w:autoSpaceDN w:val="0"/>
        <w:adjustRightInd w:val="0"/>
        <w:jc w:val="center"/>
        <w:rPr>
          <w:rFonts w:eastAsia="Calibri"/>
          <w:sz w:val="28"/>
          <w:szCs w:val="28"/>
        </w:rPr>
      </w:pPr>
      <w:r w:rsidRPr="00B87FE7">
        <w:rPr>
          <w:rFonts w:eastAsia="Calibri"/>
          <w:sz w:val="28"/>
          <w:szCs w:val="28"/>
        </w:rPr>
        <w:t>Перечень</w:t>
      </w:r>
    </w:p>
    <w:p w:rsidR="00F42D31" w:rsidRDefault="00B87FE7" w:rsidP="00B87FE7">
      <w:pPr>
        <w:autoSpaceDE w:val="0"/>
        <w:autoSpaceDN w:val="0"/>
        <w:adjustRightInd w:val="0"/>
        <w:jc w:val="center"/>
        <w:rPr>
          <w:rFonts w:eastAsia="Calibri"/>
          <w:sz w:val="28"/>
          <w:szCs w:val="28"/>
        </w:rPr>
      </w:pPr>
      <w:r w:rsidRPr="00B87FE7">
        <w:rPr>
          <w:rFonts w:eastAsia="Calibri"/>
          <w:sz w:val="28"/>
          <w:szCs w:val="28"/>
        </w:rPr>
        <w:t xml:space="preserve">документов, на основании которых возникают </w:t>
      </w:r>
      <w:r w:rsidRPr="00B87FE7">
        <w:rPr>
          <w:rFonts w:eastAsia="Calibri"/>
          <w:sz w:val="28"/>
          <w:szCs w:val="28"/>
        </w:rPr>
        <w:br/>
        <w:t xml:space="preserve">бюджетные обязательства получателей средств бюджета </w:t>
      </w:r>
    </w:p>
    <w:p w:rsidR="00F42D31" w:rsidRDefault="00F42D31" w:rsidP="00B87FE7">
      <w:pPr>
        <w:autoSpaceDE w:val="0"/>
        <w:autoSpaceDN w:val="0"/>
        <w:adjustRightInd w:val="0"/>
        <w:jc w:val="center"/>
        <w:rPr>
          <w:rFonts w:eastAsia="Calibri"/>
          <w:sz w:val="28"/>
          <w:szCs w:val="28"/>
        </w:rPr>
      </w:pPr>
      <w:r w:rsidRPr="00F42D31">
        <w:rPr>
          <w:rFonts w:eastAsia="Calibri"/>
          <w:sz w:val="28"/>
          <w:szCs w:val="28"/>
        </w:rPr>
        <w:t>Красновского сельского поселения</w:t>
      </w:r>
      <w:r>
        <w:rPr>
          <w:rFonts w:eastAsia="Calibri"/>
          <w:sz w:val="28"/>
          <w:szCs w:val="28"/>
        </w:rPr>
        <w:t xml:space="preserve"> </w:t>
      </w:r>
      <w:r w:rsidR="00B87FE7" w:rsidRPr="00B87FE7">
        <w:rPr>
          <w:rFonts w:eastAsia="Calibri"/>
          <w:sz w:val="28"/>
          <w:szCs w:val="28"/>
        </w:rPr>
        <w:t xml:space="preserve">Тарасовского района, </w:t>
      </w:r>
      <w:r w:rsidR="00B87FE7" w:rsidRPr="00B87FE7">
        <w:rPr>
          <w:rFonts w:eastAsia="Calibri"/>
          <w:sz w:val="28"/>
          <w:szCs w:val="28"/>
        </w:rPr>
        <w:br/>
        <w:t xml:space="preserve">и документов, подтверждающих возникновение денежных </w:t>
      </w:r>
    </w:p>
    <w:p w:rsidR="00F42D31" w:rsidRDefault="00B87FE7" w:rsidP="00B87FE7">
      <w:pPr>
        <w:autoSpaceDE w:val="0"/>
        <w:autoSpaceDN w:val="0"/>
        <w:adjustRightInd w:val="0"/>
        <w:jc w:val="center"/>
        <w:rPr>
          <w:rFonts w:eastAsia="Calibri"/>
          <w:sz w:val="28"/>
          <w:szCs w:val="28"/>
        </w:rPr>
      </w:pPr>
      <w:r w:rsidRPr="00B87FE7">
        <w:rPr>
          <w:rFonts w:eastAsia="Calibri"/>
          <w:sz w:val="28"/>
          <w:szCs w:val="28"/>
        </w:rPr>
        <w:t xml:space="preserve">обязательств получателей средств бюджета </w:t>
      </w:r>
      <w:r w:rsidR="00F42D31" w:rsidRPr="00F42D31">
        <w:rPr>
          <w:rFonts w:eastAsia="Calibri"/>
          <w:sz w:val="28"/>
          <w:szCs w:val="28"/>
        </w:rPr>
        <w:t>Красновского</w:t>
      </w:r>
    </w:p>
    <w:p w:rsidR="00B87FE7" w:rsidRPr="00B87FE7" w:rsidRDefault="00F42D31" w:rsidP="00B87FE7">
      <w:pPr>
        <w:autoSpaceDE w:val="0"/>
        <w:autoSpaceDN w:val="0"/>
        <w:adjustRightInd w:val="0"/>
        <w:jc w:val="center"/>
        <w:rPr>
          <w:rFonts w:eastAsia="Calibri"/>
          <w:b/>
          <w:sz w:val="28"/>
          <w:szCs w:val="28"/>
        </w:rPr>
      </w:pPr>
      <w:r w:rsidRPr="00F42D31">
        <w:rPr>
          <w:rFonts w:eastAsia="Calibri"/>
          <w:sz w:val="28"/>
          <w:szCs w:val="28"/>
        </w:rPr>
        <w:t xml:space="preserve"> сельского поселения</w:t>
      </w:r>
      <w:r>
        <w:rPr>
          <w:rFonts w:eastAsia="Calibri"/>
          <w:sz w:val="28"/>
          <w:szCs w:val="28"/>
        </w:rPr>
        <w:t xml:space="preserve"> </w:t>
      </w:r>
      <w:r w:rsidR="00B87FE7" w:rsidRPr="00B87FE7">
        <w:rPr>
          <w:rFonts w:eastAsia="Calibri"/>
          <w:sz w:val="28"/>
          <w:szCs w:val="28"/>
        </w:rPr>
        <w:t>Тарасовского района</w:t>
      </w:r>
    </w:p>
    <w:p w:rsidR="00B87FE7" w:rsidRPr="00B87FE7" w:rsidRDefault="00B87FE7" w:rsidP="00B87FE7">
      <w:pPr>
        <w:autoSpaceDE w:val="0"/>
        <w:autoSpaceDN w:val="0"/>
        <w:adjustRightInd w:val="0"/>
        <w:rPr>
          <w:rFonts w:eastAsia="Calibri"/>
          <w:sz w:val="28"/>
          <w:szCs w:val="28"/>
        </w:rPr>
      </w:pPr>
    </w:p>
    <w:p w:rsidR="00B87FE7" w:rsidRPr="00B87FE7" w:rsidRDefault="00B87FE7" w:rsidP="00B87FE7">
      <w:pPr>
        <w:autoSpaceDE w:val="0"/>
        <w:autoSpaceDN w:val="0"/>
        <w:adjustRightInd w:val="0"/>
        <w:rPr>
          <w:rFonts w:eastAsia="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2"/>
        <w:gridCol w:w="3795"/>
        <w:gridCol w:w="5670"/>
      </w:tblGrid>
      <w:tr w:rsidR="00B87FE7" w:rsidRPr="00B87FE7" w:rsidTr="00B87FE7">
        <w:tc>
          <w:tcPr>
            <w:tcW w:w="662" w:type="dxa"/>
          </w:tcPr>
          <w:p w:rsidR="00B87FE7" w:rsidRPr="00B87FE7" w:rsidRDefault="00B87FE7" w:rsidP="00B87FE7">
            <w:pPr>
              <w:widowControl w:val="0"/>
              <w:autoSpaceDE w:val="0"/>
              <w:autoSpaceDN w:val="0"/>
              <w:jc w:val="center"/>
              <w:rPr>
                <w:rFonts w:eastAsia="Times New Roman"/>
              </w:rPr>
            </w:pPr>
            <w:r w:rsidRPr="00B87FE7">
              <w:rPr>
                <w:rFonts w:eastAsia="Times New Roman"/>
              </w:rPr>
              <w:t>N п/п</w:t>
            </w:r>
          </w:p>
        </w:tc>
        <w:tc>
          <w:tcPr>
            <w:tcW w:w="3795" w:type="dxa"/>
          </w:tcPr>
          <w:p w:rsidR="00B87FE7" w:rsidRPr="00F42D31" w:rsidRDefault="00B87FE7" w:rsidP="00B87FE7">
            <w:pPr>
              <w:widowControl w:val="0"/>
              <w:autoSpaceDE w:val="0"/>
              <w:autoSpaceDN w:val="0"/>
              <w:jc w:val="center"/>
              <w:rPr>
                <w:rFonts w:eastAsia="Times New Roman"/>
              </w:rPr>
            </w:pPr>
            <w:r w:rsidRPr="00F42D31">
              <w:rPr>
                <w:rFonts w:eastAsia="Times New Roman"/>
              </w:rPr>
              <w:t xml:space="preserve">Документ, на основании которого возникает бюджетное обязательство получателя средств бюджета </w:t>
            </w:r>
            <w:r w:rsidR="00F42D31" w:rsidRPr="00F42D31">
              <w:rPr>
                <w:rFonts w:eastAsia="Calibri"/>
              </w:rPr>
              <w:t xml:space="preserve">Красновского сельского поселения </w:t>
            </w:r>
            <w:r w:rsidRPr="00F42D31">
              <w:rPr>
                <w:rFonts w:eastAsia="Times New Roman"/>
              </w:rPr>
              <w:t>Тарасовского района</w:t>
            </w:r>
          </w:p>
        </w:tc>
        <w:tc>
          <w:tcPr>
            <w:tcW w:w="5670" w:type="dxa"/>
          </w:tcPr>
          <w:p w:rsidR="00B87FE7" w:rsidRPr="00F42D31" w:rsidRDefault="00B87FE7" w:rsidP="00B87FE7">
            <w:pPr>
              <w:widowControl w:val="0"/>
              <w:autoSpaceDE w:val="0"/>
              <w:autoSpaceDN w:val="0"/>
              <w:jc w:val="center"/>
              <w:rPr>
                <w:rFonts w:eastAsia="Times New Roman"/>
              </w:rPr>
            </w:pPr>
            <w:r w:rsidRPr="00F42D31">
              <w:rPr>
                <w:rFonts w:eastAsia="Times New Roman"/>
              </w:rPr>
              <w:t xml:space="preserve">Документ, подтверждающий возникновение денежного обязательства получателя средств бюджета </w:t>
            </w:r>
            <w:r w:rsidR="00F42D31" w:rsidRPr="00F42D31">
              <w:rPr>
                <w:rFonts w:eastAsia="Calibri"/>
              </w:rPr>
              <w:t xml:space="preserve">Красновского сельского поселения </w:t>
            </w:r>
            <w:r w:rsidRPr="00F42D31">
              <w:rPr>
                <w:rFonts w:eastAsia="Times New Roman"/>
              </w:rPr>
              <w:t>Тарасовского района</w:t>
            </w:r>
          </w:p>
        </w:tc>
      </w:tr>
      <w:tr w:rsidR="00B87FE7" w:rsidRPr="00B87FE7" w:rsidTr="00B87FE7">
        <w:tc>
          <w:tcPr>
            <w:tcW w:w="662" w:type="dxa"/>
          </w:tcPr>
          <w:p w:rsidR="00B87FE7" w:rsidRPr="00B87FE7" w:rsidRDefault="00B87FE7" w:rsidP="00B87FE7">
            <w:pPr>
              <w:widowControl w:val="0"/>
              <w:autoSpaceDE w:val="0"/>
              <w:autoSpaceDN w:val="0"/>
              <w:jc w:val="center"/>
              <w:rPr>
                <w:rFonts w:eastAsia="Times New Roman"/>
              </w:rPr>
            </w:pPr>
            <w:r w:rsidRPr="00B87FE7">
              <w:rPr>
                <w:rFonts w:eastAsia="Times New Roman"/>
              </w:rPr>
              <w:t>1</w:t>
            </w:r>
          </w:p>
        </w:tc>
        <w:tc>
          <w:tcPr>
            <w:tcW w:w="3795" w:type="dxa"/>
          </w:tcPr>
          <w:p w:rsidR="00B87FE7" w:rsidRPr="00B87FE7" w:rsidRDefault="00B87FE7" w:rsidP="00B87FE7">
            <w:pPr>
              <w:widowControl w:val="0"/>
              <w:autoSpaceDE w:val="0"/>
              <w:autoSpaceDN w:val="0"/>
              <w:jc w:val="center"/>
              <w:rPr>
                <w:rFonts w:eastAsia="Times New Roman"/>
              </w:rPr>
            </w:pPr>
            <w:r w:rsidRPr="00B87FE7">
              <w:rPr>
                <w:rFonts w:eastAsia="Times New Roman"/>
              </w:rPr>
              <w:t>2</w:t>
            </w:r>
          </w:p>
        </w:tc>
        <w:tc>
          <w:tcPr>
            <w:tcW w:w="5670" w:type="dxa"/>
          </w:tcPr>
          <w:p w:rsidR="00B87FE7" w:rsidRPr="00B87FE7" w:rsidRDefault="00B87FE7" w:rsidP="00B87FE7">
            <w:pPr>
              <w:widowControl w:val="0"/>
              <w:autoSpaceDE w:val="0"/>
              <w:autoSpaceDN w:val="0"/>
              <w:jc w:val="center"/>
              <w:rPr>
                <w:rFonts w:eastAsia="Times New Roman"/>
              </w:rPr>
            </w:pPr>
            <w:r w:rsidRPr="00B87FE7">
              <w:rPr>
                <w:rFonts w:eastAsia="Times New Roman"/>
              </w:rPr>
              <w:t>3</w:t>
            </w:r>
          </w:p>
        </w:tc>
      </w:tr>
      <w:tr w:rsidR="00B87FE7" w:rsidRPr="00B87FE7" w:rsidTr="00B87FE7">
        <w:tc>
          <w:tcPr>
            <w:tcW w:w="662" w:type="dxa"/>
            <w:vMerge w:val="restart"/>
          </w:tcPr>
          <w:p w:rsidR="00B87FE7" w:rsidRPr="00B87FE7" w:rsidRDefault="00B87FE7" w:rsidP="00B87FE7">
            <w:pPr>
              <w:widowControl w:val="0"/>
              <w:autoSpaceDE w:val="0"/>
              <w:autoSpaceDN w:val="0"/>
              <w:jc w:val="center"/>
              <w:rPr>
                <w:rFonts w:eastAsia="Times New Roman"/>
              </w:rPr>
            </w:pPr>
            <w:r w:rsidRPr="00B87FE7">
              <w:rPr>
                <w:rFonts w:eastAsia="Times New Roman"/>
              </w:rPr>
              <w:t>1.</w:t>
            </w:r>
          </w:p>
        </w:tc>
        <w:tc>
          <w:tcPr>
            <w:tcW w:w="3795" w:type="dxa"/>
            <w:vMerge w:val="restart"/>
          </w:tcPr>
          <w:p w:rsidR="00B87FE7" w:rsidRPr="00B87FE7" w:rsidRDefault="00B87FE7" w:rsidP="00B87FE7">
            <w:pPr>
              <w:widowControl w:val="0"/>
              <w:autoSpaceDE w:val="0"/>
              <w:autoSpaceDN w:val="0"/>
              <w:jc w:val="both"/>
              <w:rPr>
                <w:rFonts w:eastAsia="Times New Roman"/>
              </w:rPr>
            </w:pPr>
            <w:r w:rsidRPr="00B87FE7">
              <w:rPr>
                <w:rFonts w:eastAsia="Times New Roman"/>
              </w:rPr>
              <w:t>Муниципальный контракт (договор) на поставку товаров, выполнение работ, оказание услуг для обеспечения муниципальных нужд, сведения о котором подлежат включению в реестр контрактов</w:t>
            </w: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Акт выполненных работ</w:t>
            </w:r>
          </w:p>
        </w:tc>
      </w:tr>
      <w:tr w:rsidR="00B87FE7" w:rsidRPr="00B87FE7" w:rsidTr="00B87FE7">
        <w:tc>
          <w:tcPr>
            <w:tcW w:w="662" w:type="dxa"/>
            <w:vMerge/>
          </w:tcPr>
          <w:p w:rsidR="00B87FE7" w:rsidRPr="00B87FE7" w:rsidRDefault="00B87FE7" w:rsidP="00B87FE7">
            <w:pPr>
              <w:spacing w:after="1" w:line="0" w:lineRule="atLeast"/>
              <w:rPr>
                <w:rFonts w:eastAsia="Calibri"/>
                <w:lang w:eastAsia="en-US"/>
              </w:rPr>
            </w:pPr>
          </w:p>
        </w:tc>
        <w:tc>
          <w:tcPr>
            <w:tcW w:w="3795" w:type="dxa"/>
            <w:vMerge/>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Акт об оказании услуг</w:t>
            </w:r>
          </w:p>
        </w:tc>
      </w:tr>
      <w:tr w:rsidR="00B87FE7" w:rsidRPr="00B87FE7" w:rsidTr="00B87FE7">
        <w:tc>
          <w:tcPr>
            <w:tcW w:w="662" w:type="dxa"/>
            <w:vMerge/>
          </w:tcPr>
          <w:p w:rsidR="00B87FE7" w:rsidRPr="00B87FE7" w:rsidRDefault="00B87FE7" w:rsidP="00B87FE7">
            <w:pPr>
              <w:spacing w:after="1" w:line="0" w:lineRule="atLeast"/>
              <w:rPr>
                <w:rFonts w:eastAsia="Calibri"/>
                <w:lang w:eastAsia="en-US"/>
              </w:rPr>
            </w:pPr>
          </w:p>
        </w:tc>
        <w:tc>
          <w:tcPr>
            <w:tcW w:w="3795" w:type="dxa"/>
            <w:vMerge/>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Акт приема-передачи</w:t>
            </w:r>
          </w:p>
        </w:tc>
      </w:tr>
      <w:tr w:rsidR="00B87FE7" w:rsidRPr="00B87FE7" w:rsidTr="00B87FE7">
        <w:tc>
          <w:tcPr>
            <w:tcW w:w="662" w:type="dxa"/>
            <w:vMerge/>
          </w:tcPr>
          <w:p w:rsidR="00B87FE7" w:rsidRPr="00B87FE7" w:rsidRDefault="00B87FE7" w:rsidP="00B87FE7">
            <w:pPr>
              <w:spacing w:after="1" w:line="0" w:lineRule="atLeast"/>
              <w:rPr>
                <w:rFonts w:eastAsia="Calibri"/>
                <w:lang w:eastAsia="en-US"/>
              </w:rPr>
            </w:pPr>
          </w:p>
        </w:tc>
        <w:tc>
          <w:tcPr>
            <w:tcW w:w="3795" w:type="dxa"/>
            <w:vMerge/>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Муниципальный контракт (в случае осуществления авансовых платежей в соответствии с условиями муниципального контракта, внесение арендной платы по муниципальному контракту)</w:t>
            </w:r>
          </w:p>
        </w:tc>
      </w:tr>
      <w:tr w:rsidR="00B87FE7" w:rsidRPr="00B87FE7" w:rsidTr="00B87FE7">
        <w:tc>
          <w:tcPr>
            <w:tcW w:w="662" w:type="dxa"/>
            <w:vMerge/>
          </w:tcPr>
          <w:p w:rsidR="00B87FE7" w:rsidRPr="00B87FE7" w:rsidRDefault="00B87FE7" w:rsidP="00B87FE7">
            <w:pPr>
              <w:spacing w:after="1" w:line="0" w:lineRule="atLeast"/>
              <w:rPr>
                <w:rFonts w:eastAsia="Calibri"/>
                <w:lang w:eastAsia="en-US"/>
              </w:rPr>
            </w:pPr>
          </w:p>
        </w:tc>
        <w:tc>
          <w:tcPr>
            <w:tcW w:w="3795" w:type="dxa"/>
            <w:vMerge/>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Справка-расчет или иной документ, являющийся основанием для оплаты неустойки</w:t>
            </w:r>
          </w:p>
        </w:tc>
      </w:tr>
      <w:tr w:rsidR="00B87FE7" w:rsidRPr="00B87FE7" w:rsidTr="00B87FE7">
        <w:tc>
          <w:tcPr>
            <w:tcW w:w="662" w:type="dxa"/>
            <w:vMerge/>
          </w:tcPr>
          <w:p w:rsidR="00B87FE7" w:rsidRPr="00B87FE7" w:rsidRDefault="00B87FE7" w:rsidP="00B87FE7">
            <w:pPr>
              <w:spacing w:after="1" w:line="0" w:lineRule="atLeast"/>
              <w:rPr>
                <w:rFonts w:eastAsia="Calibri"/>
                <w:lang w:eastAsia="en-US"/>
              </w:rPr>
            </w:pPr>
          </w:p>
        </w:tc>
        <w:tc>
          <w:tcPr>
            <w:tcW w:w="3795" w:type="dxa"/>
            <w:vMerge/>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Счет</w:t>
            </w:r>
          </w:p>
        </w:tc>
      </w:tr>
      <w:tr w:rsidR="00B87FE7" w:rsidRPr="00B87FE7" w:rsidTr="00B87FE7">
        <w:tc>
          <w:tcPr>
            <w:tcW w:w="662" w:type="dxa"/>
            <w:vMerge/>
          </w:tcPr>
          <w:p w:rsidR="00B87FE7" w:rsidRPr="00B87FE7" w:rsidRDefault="00B87FE7" w:rsidP="00B87FE7">
            <w:pPr>
              <w:spacing w:after="1" w:line="0" w:lineRule="atLeast"/>
              <w:rPr>
                <w:rFonts w:eastAsia="Calibri"/>
                <w:lang w:eastAsia="en-US"/>
              </w:rPr>
            </w:pPr>
          </w:p>
        </w:tc>
        <w:tc>
          <w:tcPr>
            <w:tcW w:w="3795" w:type="dxa"/>
            <w:vMerge/>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Счет-фактура</w:t>
            </w:r>
          </w:p>
        </w:tc>
      </w:tr>
      <w:tr w:rsidR="00B87FE7" w:rsidRPr="00B87FE7" w:rsidTr="00B87FE7">
        <w:tc>
          <w:tcPr>
            <w:tcW w:w="662" w:type="dxa"/>
            <w:vMerge/>
          </w:tcPr>
          <w:p w:rsidR="00B87FE7" w:rsidRPr="00B87FE7" w:rsidRDefault="00B87FE7" w:rsidP="00B87FE7">
            <w:pPr>
              <w:spacing w:after="1" w:line="0" w:lineRule="atLeast"/>
              <w:rPr>
                <w:rFonts w:eastAsia="Calibri"/>
                <w:lang w:eastAsia="en-US"/>
              </w:rPr>
            </w:pPr>
          </w:p>
        </w:tc>
        <w:tc>
          <w:tcPr>
            <w:tcW w:w="3795" w:type="dxa"/>
            <w:vMerge/>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 xml:space="preserve">Товарная накладная (унифицированная </w:t>
            </w:r>
            <w:hyperlink r:id="rId9" w:history="1">
              <w:r w:rsidRPr="00B87FE7">
                <w:rPr>
                  <w:rFonts w:eastAsia="Times New Roman"/>
                </w:rPr>
                <w:t>форма           N ТОРГ-12</w:t>
              </w:r>
            </w:hyperlink>
            <w:r w:rsidRPr="00B87FE7">
              <w:rPr>
                <w:rFonts w:eastAsia="Times New Roman"/>
              </w:rPr>
              <w:t>) (ф. 0330212)</w:t>
            </w:r>
          </w:p>
        </w:tc>
      </w:tr>
      <w:tr w:rsidR="00B87FE7" w:rsidRPr="00B87FE7" w:rsidTr="00B87FE7">
        <w:tc>
          <w:tcPr>
            <w:tcW w:w="662" w:type="dxa"/>
            <w:vMerge/>
          </w:tcPr>
          <w:p w:rsidR="00B87FE7" w:rsidRPr="00B87FE7" w:rsidRDefault="00B87FE7" w:rsidP="00B87FE7">
            <w:pPr>
              <w:spacing w:after="1" w:line="0" w:lineRule="atLeast"/>
              <w:rPr>
                <w:rFonts w:eastAsia="Calibri"/>
                <w:lang w:eastAsia="en-US"/>
              </w:rPr>
            </w:pPr>
          </w:p>
        </w:tc>
        <w:tc>
          <w:tcPr>
            <w:tcW w:w="3795" w:type="dxa"/>
            <w:vMerge/>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Универсальный передаточный документ</w:t>
            </w:r>
          </w:p>
        </w:tc>
      </w:tr>
      <w:tr w:rsidR="00B87FE7" w:rsidRPr="00B87FE7" w:rsidTr="00B87FE7">
        <w:tc>
          <w:tcPr>
            <w:tcW w:w="662" w:type="dxa"/>
            <w:vMerge/>
          </w:tcPr>
          <w:p w:rsidR="00B87FE7" w:rsidRPr="00B87FE7" w:rsidRDefault="00B87FE7" w:rsidP="00B87FE7">
            <w:pPr>
              <w:spacing w:after="1" w:line="0" w:lineRule="atLeast"/>
              <w:rPr>
                <w:rFonts w:eastAsia="Calibri"/>
                <w:lang w:eastAsia="en-US"/>
              </w:rPr>
            </w:pPr>
          </w:p>
        </w:tc>
        <w:tc>
          <w:tcPr>
            <w:tcW w:w="3795" w:type="dxa"/>
            <w:vMerge/>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Чек</w:t>
            </w:r>
          </w:p>
        </w:tc>
      </w:tr>
      <w:tr w:rsidR="00B87FE7" w:rsidRPr="00B87FE7" w:rsidTr="00B87FE7">
        <w:tc>
          <w:tcPr>
            <w:tcW w:w="662" w:type="dxa"/>
            <w:vMerge/>
          </w:tcPr>
          <w:p w:rsidR="00B87FE7" w:rsidRPr="00B87FE7" w:rsidRDefault="00B87FE7" w:rsidP="00B87FE7">
            <w:pPr>
              <w:spacing w:after="1" w:line="0" w:lineRule="atLeast"/>
              <w:rPr>
                <w:rFonts w:eastAsia="Calibri"/>
                <w:lang w:eastAsia="en-US"/>
              </w:rPr>
            </w:pPr>
          </w:p>
        </w:tc>
        <w:tc>
          <w:tcPr>
            <w:tcW w:w="3795" w:type="dxa"/>
            <w:vMerge/>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 xml:space="preserve">Иной документ, подтверждающий возникновение денежного обязательства получателя средств бюджета </w:t>
            </w:r>
            <w:r w:rsidR="00F42D31" w:rsidRPr="00F42D31">
              <w:rPr>
                <w:rFonts w:eastAsia="Calibri"/>
              </w:rPr>
              <w:t xml:space="preserve">Красновского сельского поселения </w:t>
            </w:r>
            <w:r w:rsidRPr="00B87FE7">
              <w:rPr>
                <w:rFonts w:eastAsia="Times New Roman"/>
              </w:rPr>
              <w:t xml:space="preserve">Тарасовского района (далее - иной документ, подтверждающий возникновение денежного обязательства) по бюджетному обязательству получателя средств бюджета </w:t>
            </w:r>
            <w:r w:rsidR="00F42D31" w:rsidRPr="00F42D31">
              <w:rPr>
                <w:rFonts w:eastAsia="Calibri"/>
              </w:rPr>
              <w:t xml:space="preserve">Красновского сельского поселения </w:t>
            </w:r>
            <w:r w:rsidRPr="00B87FE7">
              <w:rPr>
                <w:rFonts w:eastAsia="Times New Roman"/>
              </w:rPr>
              <w:t>Тарасовского района, возникшему на основании муниципального контракта</w:t>
            </w:r>
          </w:p>
        </w:tc>
      </w:tr>
      <w:tr w:rsidR="00B87FE7" w:rsidRPr="00B87FE7" w:rsidTr="00B87FE7">
        <w:tc>
          <w:tcPr>
            <w:tcW w:w="662" w:type="dxa"/>
            <w:vMerge w:val="restart"/>
          </w:tcPr>
          <w:p w:rsidR="00B87FE7" w:rsidRPr="00B87FE7" w:rsidRDefault="00B87FE7" w:rsidP="00B87FE7">
            <w:pPr>
              <w:widowControl w:val="0"/>
              <w:autoSpaceDE w:val="0"/>
              <w:autoSpaceDN w:val="0"/>
              <w:jc w:val="center"/>
              <w:rPr>
                <w:rFonts w:eastAsia="Times New Roman"/>
              </w:rPr>
            </w:pPr>
            <w:r w:rsidRPr="00B87FE7">
              <w:rPr>
                <w:rFonts w:eastAsia="Times New Roman"/>
              </w:rPr>
              <w:t>2.</w:t>
            </w:r>
          </w:p>
        </w:tc>
        <w:tc>
          <w:tcPr>
            <w:tcW w:w="3795" w:type="dxa"/>
            <w:vMerge w:val="restart"/>
          </w:tcPr>
          <w:p w:rsidR="00B87FE7" w:rsidRPr="00B87FE7" w:rsidRDefault="00B87FE7" w:rsidP="00B87FE7">
            <w:pPr>
              <w:widowControl w:val="0"/>
              <w:autoSpaceDE w:val="0"/>
              <w:autoSpaceDN w:val="0"/>
              <w:jc w:val="both"/>
              <w:rPr>
                <w:rFonts w:eastAsia="Times New Roman"/>
              </w:rPr>
            </w:pPr>
            <w:r w:rsidRPr="00B87FE7">
              <w:rPr>
                <w:rFonts w:eastAsia="Times New Roman"/>
              </w:rPr>
              <w:t xml:space="preserve">Муниципальный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за исключением договоров, указанных в </w:t>
            </w:r>
            <w:hyperlink w:anchor="P109" w:history="1">
              <w:r w:rsidRPr="00B87FE7">
                <w:rPr>
                  <w:rFonts w:eastAsia="Times New Roman"/>
                </w:rPr>
                <w:t>11 пункте</w:t>
              </w:r>
            </w:hyperlink>
            <w:r w:rsidRPr="00B87FE7">
              <w:rPr>
                <w:rFonts w:eastAsia="Times New Roman"/>
              </w:rPr>
              <w:t xml:space="preserve"> настоящего перечня</w:t>
            </w: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Акт выполненных работ</w:t>
            </w:r>
          </w:p>
        </w:tc>
      </w:tr>
      <w:tr w:rsidR="00B87FE7" w:rsidRPr="00B87FE7" w:rsidTr="00B87FE7">
        <w:tc>
          <w:tcPr>
            <w:tcW w:w="662" w:type="dxa"/>
            <w:vMerge/>
          </w:tcPr>
          <w:p w:rsidR="00B87FE7" w:rsidRPr="00B87FE7" w:rsidRDefault="00B87FE7" w:rsidP="00B87FE7">
            <w:pPr>
              <w:spacing w:after="1" w:line="0" w:lineRule="atLeast"/>
              <w:rPr>
                <w:rFonts w:eastAsia="Calibri"/>
                <w:lang w:eastAsia="en-US"/>
              </w:rPr>
            </w:pPr>
          </w:p>
        </w:tc>
        <w:tc>
          <w:tcPr>
            <w:tcW w:w="3795" w:type="dxa"/>
            <w:vMerge/>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Акт об оказании услуг</w:t>
            </w:r>
          </w:p>
        </w:tc>
      </w:tr>
      <w:tr w:rsidR="00B87FE7" w:rsidRPr="00B87FE7" w:rsidTr="00B87FE7">
        <w:tc>
          <w:tcPr>
            <w:tcW w:w="662" w:type="dxa"/>
            <w:vMerge/>
          </w:tcPr>
          <w:p w:rsidR="00B87FE7" w:rsidRPr="00B87FE7" w:rsidRDefault="00B87FE7" w:rsidP="00B87FE7">
            <w:pPr>
              <w:spacing w:after="1" w:line="0" w:lineRule="atLeast"/>
              <w:rPr>
                <w:rFonts w:eastAsia="Calibri"/>
                <w:lang w:eastAsia="en-US"/>
              </w:rPr>
            </w:pPr>
          </w:p>
        </w:tc>
        <w:tc>
          <w:tcPr>
            <w:tcW w:w="3795" w:type="dxa"/>
            <w:vMerge/>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Акт приема-передачи</w:t>
            </w:r>
          </w:p>
        </w:tc>
      </w:tr>
      <w:tr w:rsidR="00B87FE7" w:rsidRPr="00B87FE7" w:rsidTr="00B87FE7">
        <w:tc>
          <w:tcPr>
            <w:tcW w:w="662" w:type="dxa"/>
            <w:vMerge/>
          </w:tcPr>
          <w:p w:rsidR="00B87FE7" w:rsidRPr="00B87FE7" w:rsidRDefault="00B87FE7" w:rsidP="00B87FE7">
            <w:pPr>
              <w:spacing w:after="1" w:line="0" w:lineRule="atLeast"/>
              <w:rPr>
                <w:rFonts w:eastAsia="Calibri"/>
                <w:lang w:eastAsia="en-US"/>
              </w:rPr>
            </w:pPr>
          </w:p>
        </w:tc>
        <w:tc>
          <w:tcPr>
            <w:tcW w:w="3795" w:type="dxa"/>
            <w:vMerge/>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Договор (в случае осуществления авансовых платежей в соответствии с условиями договора, внесения арендной платы по договору)</w:t>
            </w:r>
          </w:p>
        </w:tc>
      </w:tr>
      <w:tr w:rsidR="00B87FE7" w:rsidRPr="00B87FE7" w:rsidTr="00B87FE7">
        <w:tc>
          <w:tcPr>
            <w:tcW w:w="662" w:type="dxa"/>
            <w:vMerge/>
          </w:tcPr>
          <w:p w:rsidR="00B87FE7" w:rsidRPr="00B87FE7" w:rsidRDefault="00B87FE7" w:rsidP="00B87FE7">
            <w:pPr>
              <w:spacing w:after="1" w:line="0" w:lineRule="atLeast"/>
              <w:rPr>
                <w:rFonts w:eastAsia="Calibri"/>
                <w:lang w:eastAsia="en-US"/>
              </w:rPr>
            </w:pPr>
          </w:p>
        </w:tc>
        <w:tc>
          <w:tcPr>
            <w:tcW w:w="3795" w:type="dxa"/>
            <w:vMerge/>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Справка-расчет или иной документ, являющийся основанием для оплаты неустойки</w:t>
            </w:r>
          </w:p>
        </w:tc>
      </w:tr>
      <w:tr w:rsidR="00B87FE7" w:rsidRPr="00B87FE7" w:rsidTr="00B87FE7">
        <w:tc>
          <w:tcPr>
            <w:tcW w:w="662" w:type="dxa"/>
            <w:vMerge/>
          </w:tcPr>
          <w:p w:rsidR="00B87FE7" w:rsidRPr="00B87FE7" w:rsidRDefault="00B87FE7" w:rsidP="00B87FE7">
            <w:pPr>
              <w:spacing w:after="1" w:line="0" w:lineRule="atLeast"/>
              <w:rPr>
                <w:rFonts w:eastAsia="Calibri"/>
                <w:lang w:eastAsia="en-US"/>
              </w:rPr>
            </w:pPr>
          </w:p>
        </w:tc>
        <w:tc>
          <w:tcPr>
            <w:tcW w:w="3795" w:type="dxa"/>
            <w:vMerge/>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Счет</w:t>
            </w:r>
          </w:p>
        </w:tc>
      </w:tr>
      <w:tr w:rsidR="00B87FE7" w:rsidRPr="00B87FE7" w:rsidTr="00B87FE7">
        <w:tc>
          <w:tcPr>
            <w:tcW w:w="662" w:type="dxa"/>
            <w:vMerge/>
          </w:tcPr>
          <w:p w:rsidR="00B87FE7" w:rsidRPr="00B87FE7" w:rsidRDefault="00B87FE7" w:rsidP="00B87FE7">
            <w:pPr>
              <w:spacing w:after="1" w:line="0" w:lineRule="atLeast"/>
              <w:rPr>
                <w:rFonts w:eastAsia="Calibri"/>
                <w:lang w:eastAsia="en-US"/>
              </w:rPr>
            </w:pPr>
          </w:p>
        </w:tc>
        <w:tc>
          <w:tcPr>
            <w:tcW w:w="3795" w:type="dxa"/>
            <w:vMerge/>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Счет-фактура</w:t>
            </w:r>
          </w:p>
        </w:tc>
      </w:tr>
      <w:tr w:rsidR="00B87FE7" w:rsidRPr="00B87FE7" w:rsidTr="00B87FE7">
        <w:tc>
          <w:tcPr>
            <w:tcW w:w="662" w:type="dxa"/>
            <w:vMerge/>
          </w:tcPr>
          <w:p w:rsidR="00B87FE7" w:rsidRPr="00B87FE7" w:rsidRDefault="00B87FE7" w:rsidP="00B87FE7">
            <w:pPr>
              <w:spacing w:after="1" w:line="0" w:lineRule="atLeast"/>
              <w:rPr>
                <w:rFonts w:eastAsia="Calibri"/>
                <w:lang w:eastAsia="en-US"/>
              </w:rPr>
            </w:pPr>
          </w:p>
        </w:tc>
        <w:tc>
          <w:tcPr>
            <w:tcW w:w="3795" w:type="dxa"/>
            <w:vMerge/>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 xml:space="preserve">Товарная накладная (унифицированная </w:t>
            </w:r>
            <w:hyperlink r:id="rId10" w:history="1">
              <w:r w:rsidRPr="00B87FE7">
                <w:rPr>
                  <w:rFonts w:eastAsia="Times New Roman"/>
                </w:rPr>
                <w:t>форма N ТОРГ-12</w:t>
              </w:r>
            </w:hyperlink>
            <w:r w:rsidRPr="00B87FE7">
              <w:rPr>
                <w:rFonts w:eastAsia="Times New Roman"/>
              </w:rPr>
              <w:t>) (ф. 0330212)</w:t>
            </w:r>
          </w:p>
        </w:tc>
      </w:tr>
      <w:tr w:rsidR="00B87FE7" w:rsidRPr="00B87FE7" w:rsidTr="00B87FE7">
        <w:tc>
          <w:tcPr>
            <w:tcW w:w="662" w:type="dxa"/>
            <w:vMerge/>
          </w:tcPr>
          <w:p w:rsidR="00B87FE7" w:rsidRPr="00B87FE7" w:rsidRDefault="00B87FE7" w:rsidP="00B87FE7">
            <w:pPr>
              <w:spacing w:after="1" w:line="0" w:lineRule="atLeast"/>
              <w:rPr>
                <w:rFonts w:eastAsia="Calibri"/>
                <w:lang w:eastAsia="en-US"/>
              </w:rPr>
            </w:pPr>
          </w:p>
        </w:tc>
        <w:tc>
          <w:tcPr>
            <w:tcW w:w="3795" w:type="dxa"/>
            <w:vMerge/>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Универсальный передаточный документ</w:t>
            </w:r>
          </w:p>
        </w:tc>
      </w:tr>
      <w:tr w:rsidR="00B87FE7" w:rsidRPr="00B87FE7" w:rsidTr="00B87FE7">
        <w:tc>
          <w:tcPr>
            <w:tcW w:w="662" w:type="dxa"/>
            <w:vMerge/>
          </w:tcPr>
          <w:p w:rsidR="00B87FE7" w:rsidRPr="00B87FE7" w:rsidRDefault="00B87FE7" w:rsidP="00B87FE7">
            <w:pPr>
              <w:spacing w:after="1" w:line="0" w:lineRule="atLeast"/>
              <w:rPr>
                <w:rFonts w:eastAsia="Calibri"/>
                <w:lang w:eastAsia="en-US"/>
              </w:rPr>
            </w:pPr>
          </w:p>
        </w:tc>
        <w:tc>
          <w:tcPr>
            <w:tcW w:w="3795" w:type="dxa"/>
            <w:vMerge/>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Чек</w:t>
            </w:r>
          </w:p>
        </w:tc>
      </w:tr>
      <w:tr w:rsidR="00B87FE7" w:rsidRPr="00B87FE7" w:rsidTr="00B87FE7">
        <w:tc>
          <w:tcPr>
            <w:tcW w:w="662" w:type="dxa"/>
            <w:vMerge/>
          </w:tcPr>
          <w:p w:rsidR="00B87FE7" w:rsidRPr="00B87FE7" w:rsidRDefault="00B87FE7" w:rsidP="00B87FE7">
            <w:pPr>
              <w:spacing w:after="1" w:line="0" w:lineRule="atLeast"/>
              <w:rPr>
                <w:rFonts w:eastAsia="Calibri"/>
                <w:lang w:eastAsia="en-US"/>
              </w:rPr>
            </w:pPr>
          </w:p>
        </w:tc>
        <w:tc>
          <w:tcPr>
            <w:tcW w:w="3795" w:type="dxa"/>
            <w:vMerge/>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Иной документ, подтверждающий возникновение денежного обязательства по бюджетному обязательству получателя средств бюджета</w:t>
            </w:r>
            <w:r w:rsidR="00F42D31" w:rsidRPr="00F42D31">
              <w:rPr>
                <w:rFonts w:eastAsia="Calibri"/>
              </w:rPr>
              <w:t xml:space="preserve"> Красновского сельского поселения</w:t>
            </w:r>
            <w:r w:rsidRPr="00B87FE7">
              <w:rPr>
                <w:rFonts w:eastAsia="Times New Roman"/>
              </w:rPr>
              <w:t xml:space="preserve"> Тарасовского района, возникшему на основании договора</w:t>
            </w:r>
          </w:p>
        </w:tc>
      </w:tr>
      <w:tr w:rsidR="00B87FE7" w:rsidRPr="00B87FE7" w:rsidTr="00B87FE7">
        <w:tc>
          <w:tcPr>
            <w:tcW w:w="662" w:type="dxa"/>
            <w:vMerge w:val="restart"/>
          </w:tcPr>
          <w:p w:rsidR="00B87FE7" w:rsidRPr="00B87FE7" w:rsidRDefault="00B87FE7" w:rsidP="00B87FE7">
            <w:pPr>
              <w:widowControl w:val="0"/>
              <w:autoSpaceDE w:val="0"/>
              <w:autoSpaceDN w:val="0"/>
              <w:jc w:val="center"/>
              <w:rPr>
                <w:rFonts w:eastAsia="Times New Roman"/>
              </w:rPr>
            </w:pPr>
            <w:r w:rsidRPr="00B87FE7">
              <w:rPr>
                <w:rFonts w:eastAsia="Times New Roman"/>
              </w:rPr>
              <w:t>3.</w:t>
            </w:r>
          </w:p>
        </w:tc>
        <w:tc>
          <w:tcPr>
            <w:tcW w:w="3795" w:type="dxa"/>
            <w:vMerge w:val="restart"/>
          </w:tcPr>
          <w:p w:rsidR="00B87FE7" w:rsidRPr="00B87FE7" w:rsidRDefault="00B87FE7" w:rsidP="00B87FE7">
            <w:pPr>
              <w:widowControl w:val="0"/>
              <w:autoSpaceDE w:val="0"/>
              <w:autoSpaceDN w:val="0"/>
              <w:jc w:val="both"/>
              <w:rPr>
                <w:rFonts w:eastAsia="Times New Roman"/>
              </w:rPr>
            </w:pPr>
            <w:r w:rsidRPr="00B87FE7">
              <w:rPr>
                <w:rFonts w:eastAsia="Times New Roman"/>
              </w:rPr>
              <w:t xml:space="preserve">Соглашение о предоставлении из бюджета </w:t>
            </w:r>
            <w:r w:rsidR="00F42D31" w:rsidRPr="00F42D31">
              <w:rPr>
                <w:rFonts w:eastAsia="Calibri"/>
              </w:rPr>
              <w:t xml:space="preserve">Красновского сельского поселения </w:t>
            </w:r>
            <w:r w:rsidRPr="00B87FE7">
              <w:rPr>
                <w:rFonts w:eastAsia="Times New Roman"/>
              </w:rPr>
              <w:t>Тарасовского района бюджету сельского поселения межбюджетного трансферта в форме дотации, субсидии, иного межбюджетного трансферта, сведения о котором подлежат либо не подлежат включению в реестр соглашений (договоров) о предоставлении субсидий, бюджетных инвестиций, межбюджетных трансфертов (далее - реестр соглашений)</w:t>
            </w: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График перечисления межбюджетного трансферта, предусмотренный соглашением о предоставлении межбюджетного трансферта</w:t>
            </w:r>
          </w:p>
        </w:tc>
      </w:tr>
      <w:tr w:rsidR="00B87FE7" w:rsidRPr="00B87FE7" w:rsidTr="00B87FE7">
        <w:tc>
          <w:tcPr>
            <w:tcW w:w="662" w:type="dxa"/>
            <w:vMerge/>
          </w:tcPr>
          <w:p w:rsidR="00B87FE7" w:rsidRPr="00B87FE7" w:rsidRDefault="00B87FE7" w:rsidP="00B87FE7">
            <w:pPr>
              <w:spacing w:after="1" w:line="0" w:lineRule="atLeast"/>
              <w:rPr>
                <w:rFonts w:eastAsia="Calibri"/>
                <w:lang w:eastAsia="en-US"/>
              </w:rPr>
            </w:pPr>
          </w:p>
        </w:tc>
        <w:tc>
          <w:tcPr>
            <w:tcW w:w="3795" w:type="dxa"/>
            <w:vMerge/>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Распоряжение о совершении казначейских платежей (далее - распоряжение), необходимое для оплаты денежных обязательств, и документ, подтверждающий возникновение денежных обязательств получателя средств местного бюджета, источником финансового обеспечения которых являются межбюджетные трансферты</w:t>
            </w:r>
          </w:p>
        </w:tc>
      </w:tr>
      <w:tr w:rsidR="00B87FE7" w:rsidRPr="00B87FE7" w:rsidTr="00B87FE7">
        <w:tc>
          <w:tcPr>
            <w:tcW w:w="662" w:type="dxa"/>
            <w:vMerge/>
          </w:tcPr>
          <w:p w:rsidR="00B87FE7" w:rsidRPr="00B87FE7" w:rsidRDefault="00B87FE7" w:rsidP="00B87FE7">
            <w:pPr>
              <w:spacing w:after="1" w:line="0" w:lineRule="atLeast"/>
              <w:rPr>
                <w:rFonts w:eastAsia="Calibri"/>
                <w:lang w:eastAsia="en-US"/>
              </w:rPr>
            </w:pPr>
          </w:p>
        </w:tc>
        <w:tc>
          <w:tcPr>
            <w:tcW w:w="3795" w:type="dxa"/>
            <w:vMerge/>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F42D31">
            <w:pPr>
              <w:widowControl w:val="0"/>
              <w:autoSpaceDE w:val="0"/>
              <w:autoSpaceDN w:val="0"/>
              <w:jc w:val="both"/>
              <w:rPr>
                <w:rFonts w:eastAsia="Times New Roman"/>
              </w:rPr>
            </w:pPr>
            <w:r w:rsidRPr="00B87FE7">
              <w:rPr>
                <w:rFonts w:eastAsia="Times New Roman"/>
              </w:rPr>
              <w:t>Иной документ, подтверждающий возникновение денежного обязательства по бюджетному обязательству получателя средств бюджета возникшему на основании соглашения о предоставлении межбюджетного трансферта</w:t>
            </w:r>
          </w:p>
        </w:tc>
      </w:tr>
      <w:tr w:rsidR="00B87FE7" w:rsidRPr="00B87FE7" w:rsidTr="00B87FE7">
        <w:tc>
          <w:tcPr>
            <w:tcW w:w="662" w:type="dxa"/>
            <w:vMerge/>
          </w:tcPr>
          <w:p w:rsidR="00B87FE7" w:rsidRPr="00B87FE7" w:rsidRDefault="00B87FE7" w:rsidP="00B87FE7">
            <w:pPr>
              <w:spacing w:after="1" w:line="0" w:lineRule="atLeast"/>
              <w:rPr>
                <w:rFonts w:eastAsia="Calibri"/>
                <w:lang w:eastAsia="en-US"/>
              </w:rPr>
            </w:pPr>
          </w:p>
        </w:tc>
        <w:tc>
          <w:tcPr>
            <w:tcW w:w="3795" w:type="dxa"/>
            <w:vMerge/>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 xml:space="preserve">Казначейское обеспечение обязательств (код </w:t>
            </w:r>
            <w:hyperlink r:id="rId11" w:history="1">
              <w:r w:rsidRPr="00B87FE7">
                <w:rPr>
                  <w:rFonts w:eastAsia="Times New Roman"/>
                </w:rPr>
                <w:t>формы</w:t>
              </w:r>
            </w:hyperlink>
            <w:r w:rsidRPr="00B87FE7">
              <w:rPr>
                <w:rFonts w:eastAsia="Times New Roman"/>
              </w:rPr>
              <w:t xml:space="preserve"> по ОКУД 0506110)</w:t>
            </w:r>
          </w:p>
        </w:tc>
      </w:tr>
      <w:tr w:rsidR="00B87FE7" w:rsidRPr="00B87FE7" w:rsidTr="00B87FE7">
        <w:tc>
          <w:tcPr>
            <w:tcW w:w="662" w:type="dxa"/>
            <w:vMerge/>
          </w:tcPr>
          <w:p w:rsidR="00B87FE7" w:rsidRPr="00B87FE7" w:rsidRDefault="00B87FE7" w:rsidP="00B87FE7">
            <w:pPr>
              <w:spacing w:after="1" w:line="0" w:lineRule="atLeast"/>
              <w:rPr>
                <w:rFonts w:eastAsia="Calibri"/>
                <w:lang w:eastAsia="en-US"/>
              </w:rPr>
            </w:pPr>
          </w:p>
        </w:tc>
        <w:tc>
          <w:tcPr>
            <w:tcW w:w="3795" w:type="dxa"/>
            <w:vMerge/>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 xml:space="preserve">Платежные документы, подтверждающие осуществление расходов бюджета сельского поселения по исполнению расходных обязательств сельского поселения, в целях возмещения которых из бюджета </w:t>
            </w:r>
            <w:r w:rsidR="00F42D31" w:rsidRPr="00F42D31">
              <w:rPr>
                <w:rFonts w:eastAsia="Calibri"/>
              </w:rPr>
              <w:t xml:space="preserve">Красновского сельского поселения </w:t>
            </w:r>
            <w:r w:rsidRPr="00B87FE7">
              <w:rPr>
                <w:rFonts w:eastAsia="Times New Roman"/>
              </w:rPr>
              <w:t>Тарасовского района предоставляются межбюджетные трансферты (далее - целевые расходы), иные документы, подтверждающие размер и факт поставки товаров, выполнения работ, оказания услуг на сумму целевых расходов</w:t>
            </w:r>
          </w:p>
        </w:tc>
      </w:tr>
      <w:tr w:rsidR="00B87FE7" w:rsidRPr="00B87FE7" w:rsidTr="00B87FE7">
        <w:tc>
          <w:tcPr>
            <w:tcW w:w="662" w:type="dxa"/>
            <w:vMerge w:val="restart"/>
          </w:tcPr>
          <w:p w:rsidR="00B87FE7" w:rsidRPr="00B87FE7" w:rsidRDefault="00B87FE7" w:rsidP="00B87FE7">
            <w:pPr>
              <w:widowControl w:val="0"/>
              <w:autoSpaceDE w:val="0"/>
              <w:autoSpaceDN w:val="0"/>
              <w:jc w:val="center"/>
              <w:rPr>
                <w:rFonts w:eastAsia="Times New Roman"/>
              </w:rPr>
            </w:pPr>
            <w:r w:rsidRPr="00B87FE7">
              <w:rPr>
                <w:rFonts w:eastAsia="Times New Roman"/>
              </w:rPr>
              <w:t>4.</w:t>
            </w:r>
          </w:p>
        </w:tc>
        <w:tc>
          <w:tcPr>
            <w:tcW w:w="3795" w:type="dxa"/>
            <w:vMerge w:val="restart"/>
          </w:tcPr>
          <w:p w:rsidR="00B87FE7" w:rsidRPr="00B87FE7" w:rsidRDefault="00B87FE7" w:rsidP="00B87FE7">
            <w:pPr>
              <w:widowControl w:val="0"/>
              <w:autoSpaceDE w:val="0"/>
              <w:autoSpaceDN w:val="0"/>
              <w:jc w:val="both"/>
              <w:rPr>
                <w:rFonts w:eastAsia="Times New Roman"/>
              </w:rPr>
            </w:pPr>
            <w:r w:rsidRPr="00B87FE7">
              <w:rPr>
                <w:rFonts w:eastAsia="Times New Roman"/>
              </w:rPr>
              <w:t>Нормативный правовой акт, предусматривающий предоставление из бюджета</w:t>
            </w:r>
            <w:r w:rsidR="00F42D31" w:rsidRPr="00F42D31">
              <w:rPr>
                <w:rFonts w:eastAsia="Calibri"/>
              </w:rPr>
              <w:t xml:space="preserve"> Красновского сельского поселения</w:t>
            </w:r>
            <w:r w:rsidRPr="00B87FE7">
              <w:rPr>
                <w:rFonts w:eastAsia="Times New Roman"/>
              </w:rPr>
              <w:t xml:space="preserve"> Тарасовского района бюджету сельского поселения в форме дотации, субсидии, иного межбюджетного трансферта,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 (далее - нормативный правовой акт о предоставлении межбюджетного трансферта), сведения о котором подлежат либо не подлежат включению в реестр соглашений</w:t>
            </w: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 xml:space="preserve">Распоряжение о перечислении межбюджетного трансферта из бюджета </w:t>
            </w:r>
            <w:r w:rsidR="00F42D31" w:rsidRPr="00F42D31">
              <w:rPr>
                <w:rFonts w:eastAsia="Calibri"/>
              </w:rPr>
              <w:t xml:space="preserve">Красновского сельского поселения </w:t>
            </w:r>
            <w:r w:rsidRPr="00B87FE7">
              <w:rPr>
                <w:rFonts w:eastAsia="Times New Roman"/>
              </w:rPr>
              <w:t>Тарасовского района бюджету сельского поселения по форме, установленной в соответствии с порядком (правилами) предоставления указанного межбюджетного трансферта</w:t>
            </w:r>
          </w:p>
        </w:tc>
      </w:tr>
      <w:tr w:rsidR="00B87FE7" w:rsidRPr="00B87FE7" w:rsidTr="00B87FE7">
        <w:tc>
          <w:tcPr>
            <w:tcW w:w="662" w:type="dxa"/>
            <w:vMerge/>
          </w:tcPr>
          <w:p w:rsidR="00B87FE7" w:rsidRPr="00B87FE7" w:rsidRDefault="00B87FE7" w:rsidP="00B87FE7">
            <w:pPr>
              <w:spacing w:after="1" w:line="0" w:lineRule="atLeast"/>
              <w:rPr>
                <w:rFonts w:eastAsia="Calibri"/>
                <w:lang w:eastAsia="en-US"/>
              </w:rPr>
            </w:pPr>
          </w:p>
        </w:tc>
        <w:tc>
          <w:tcPr>
            <w:tcW w:w="3795" w:type="dxa"/>
            <w:vMerge/>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 xml:space="preserve">Распоряжение, необходимое для оплаты денежных обязательств, и документ, подтверждающий возникновение денежных обязательств получателя средств бюджета </w:t>
            </w:r>
            <w:r w:rsidR="00F42D31" w:rsidRPr="00F42D31">
              <w:rPr>
                <w:rFonts w:eastAsia="Calibri"/>
              </w:rPr>
              <w:t xml:space="preserve">Красновского сельского поселения </w:t>
            </w:r>
            <w:r w:rsidRPr="00B87FE7">
              <w:rPr>
                <w:rFonts w:eastAsia="Times New Roman"/>
              </w:rPr>
              <w:t>Тарасовского района, источником финансового обеспечения которых являются межбюджетные трансферты</w:t>
            </w:r>
          </w:p>
        </w:tc>
      </w:tr>
      <w:tr w:rsidR="00B87FE7" w:rsidRPr="00B87FE7" w:rsidTr="00B87FE7">
        <w:tc>
          <w:tcPr>
            <w:tcW w:w="662" w:type="dxa"/>
            <w:vMerge/>
          </w:tcPr>
          <w:p w:rsidR="00B87FE7" w:rsidRPr="00B87FE7" w:rsidRDefault="00B87FE7" w:rsidP="00B87FE7">
            <w:pPr>
              <w:spacing w:after="1" w:line="0" w:lineRule="atLeast"/>
              <w:rPr>
                <w:rFonts w:eastAsia="Calibri"/>
                <w:lang w:eastAsia="en-US"/>
              </w:rPr>
            </w:pPr>
          </w:p>
        </w:tc>
        <w:tc>
          <w:tcPr>
            <w:tcW w:w="3795" w:type="dxa"/>
            <w:vMerge/>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 xml:space="preserve">Казначейское обеспечение обязательств (код </w:t>
            </w:r>
            <w:hyperlink r:id="rId12" w:history="1">
              <w:r w:rsidRPr="00B87FE7">
                <w:rPr>
                  <w:rFonts w:eastAsia="Times New Roman"/>
                </w:rPr>
                <w:t>формы</w:t>
              </w:r>
            </w:hyperlink>
            <w:r w:rsidRPr="00B87FE7">
              <w:rPr>
                <w:rFonts w:eastAsia="Times New Roman"/>
              </w:rPr>
              <w:t xml:space="preserve"> по ОКУД 0506110)</w:t>
            </w:r>
          </w:p>
        </w:tc>
      </w:tr>
      <w:tr w:rsidR="00B87FE7" w:rsidRPr="00B87FE7" w:rsidTr="00B87FE7">
        <w:tc>
          <w:tcPr>
            <w:tcW w:w="662" w:type="dxa"/>
            <w:vMerge/>
          </w:tcPr>
          <w:p w:rsidR="00B87FE7" w:rsidRPr="00B87FE7" w:rsidRDefault="00B87FE7" w:rsidP="00B87FE7">
            <w:pPr>
              <w:spacing w:after="1" w:line="0" w:lineRule="atLeast"/>
              <w:rPr>
                <w:rFonts w:eastAsia="Calibri"/>
                <w:lang w:eastAsia="en-US"/>
              </w:rPr>
            </w:pPr>
          </w:p>
        </w:tc>
        <w:tc>
          <w:tcPr>
            <w:tcW w:w="3795" w:type="dxa"/>
            <w:vMerge/>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Иной документ, подтверждающий возникновение денежного обязательства по бюджетному обязательству получателя средств бюджета</w:t>
            </w:r>
            <w:r w:rsidR="0034388C" w:rsidRPr="00F42D31">
              <w:rPr>
                <w:rFonts w:eastAsia="Calibri"/>
              </w:rPr>
              <w:t xml:space="preserve"> Красновского сельского поселения</w:t>
            </w:r>
            <w:r w:rsidRPr="00B87FE7">
              <w:rPr>
                <w:rFonts w:eastAsia="Times New Roman"/>
              </w:rPr>
              <w:t xml:space="preserve"> Тарасовского района, возникшему на основании нормативного правового акта о предоставлении межбюджетного трансферта, имеющего целевое назначение</w:t>
            </w:r>
          </w:p>
        </w:tc>
      </w:tr>
      <w:tr w:rsidR="00B87FE7" w:rsidRPr="00B87FE7" w:rsidTr="00B87FE7">
        <w:trPr>
          <w:trHeight w:val="4692"/>
        </w:trPr>
        <w:tc>
          <w:tcPr>
            <w:tcW w:w="662" w:type="dxa"/>
          </w:tcPr>
          <w:p w:rsidR="00B87FE7" w:rsidRPr="00B87FE7" w:rsidRDefault="00B87FE7" w:rsidP="00B87FE7">
            <w:pPr>
              <w:widowControl w:val="0"/>
              <w:autoSpaceDE w:val="0"/>
              <w:autoSpaceDN w:val="0"/>
              <w:jc w:val="center"/>
              <w:rPr>
                <w:rFonts w:eastAsia="Times New Roman"/>
              </w:rPr>
            </w:pPr>
            <w:r w:rsidRPr="00B87FE7">
              <w:rPr>
                <w:rFonts w:eastAsia="Times New Roman"/>
              </w:rPr>
              <w:t>5.</w:t>
            </w:r>
          </w:p>
        </w:tc>
        <w:tc>
          <w:tcPr>
            <w:tcW w:w="3795" w:type="dxa"/>
          </w:tcPr>
          <w:p w:rsidR="00B87FE7" w:rsidRPr="00B87FE7" w:rsidRDefault="00B87FE7" w:rsidP="00B87FE7">
            <w:pPr>
              <w:widowControl w:val="0"/>
              <w:autoSpaceDE w:val="0"/>
              <w:autoSpaceDN w:val="0"/>
              <w:jc w:val="both"/>
              <w:rPr>
                <w:rFonts w:eastAsia="Times New Roman"/>
              </w:rPr>
            </w:pPr>
            <w:r w:rsidRPr="00B87FE7">
              <w:rPr>
                <w:rFonts w:eastAsia="Times New Roman"/>
              </w:rPr>
              <w:t>Договор (соглашение) о предоставлении субсидии муниципальному бюджетному или автономному учреждению, сведения о котором подлежат либо не подлежат включению в реестр соглашений</w:t>
            </w:r>
          </w:p>
        </w:tc>
        <w:tc>
          <w:tcPr>
            <w:tcW w:w="5670" w:type="dxa"/>
            <w:tcBorders>
              <w:bottom w:val="single" w:sz="4" w:space="0" w:color="auto"/>
            </w:tcBorders>
          </w:tcPr>
          <w:p w:rsidR="00B87FE7" w:rsidRPr="00B87FE7" w:rsidRDefault="00B87FE7" w:rsidP="00B87FE7">
            <w:pPr>
              <w:widowControl w:val="0"/>
              <w:autoSpaceDE w:val="0"/>
              <w:autoSpaceDN w:val="0"/>
              <w:jc w:val="both"/>
              <w:rPr>
                <w:rFonts w:eastAsia="Times New Roman"/>
              </w:rPr>
            </w:pPr>
            <w:r w:rsidRPr="00B87FE7">
              <w:rPr>
                <w:rFonts w:eastAsia="Times New Roman"/>
              </w:rPr>
              <w:t>График перечисления субсидии, предусмотренный договором (соглашением) о предоставлении субсидии муниципальному бюджетному или автономному учреждению</w:t>
            </w:r>
          </w:p>
          <w:p w:rsidR="00B87FE7" w:rsidRPr="00B87FE7" w:rsidRDefault="00B87FE7" w:rsidP="00B87FE7">
            <w:pPr>
              <w:widowControl w:val="0"/>
              <w:autoSpaceDE w:val="0"/>
              <w:autoSpaceDN w:val="0"/>
              <w:jc w:val="both"/>
              <w:rPr>
                <w:rFonts w:eastAsia="Times New Roman"/>
              </w:rPr>
            </w:pPr>
          </w:p>
          <w:p w:rsidR="00B87FE7" w:rsidRPr="00B87FE7" w:rsidRDefault="00B87FE7" w:rsidP="00B87FE7">
            <w:pPr>
              <w:widowControl w:val="0"/>
              <w:autoSpaceDE w:val="0"/>
              <w:autoSpaceDN w:val="0"/>
              <w:jc w:val="both"/>
              <w:rPr>
                <w:rFonts w:eastAsia="Times New Roman"/>
              </w:rPr>
            </w:pPr>
            <w:r w:rsidRPr="00B87FE7">
              <w:rPr>
                <w:rFonts w:eastAsia="Times New Roman"/>
              </w:rPr>
              <w:t xml:space="preserve">Предварительный отчет о выполнении муниципального задания </w:t>
            </w:r>
            <w:hyperlink r:id="rId13" w:history="1">
              <w:r w:rsidRPr="00B87FE7">
                <w:rPr>
                  <w:rFonts w:eastAsia="Times New Roman"/>
                </w:rPr>
                <w:t>(ф. 0506501)</w:t>
              </w:r>
            </w:hyperlink>
          </w:p>
          <w:p w:rsidR="00B87FE7" w:rsidRPr="00B87FE7" w:rsidRDefault="00B87FE7" w:rsidP="00B87FE7">
            <w:pPr>
              <w:widowControl w:val="0"/>
              <w:autoSpaceDE w:val="0"/>
              <w:autoSpaceDN w:val="0"/>
              <w:jc w:val="both"/>
              <w:rPr>
                <w:rFonts w:eastAsia="Times New Roman"/>
              </w:rPr>
            </w:pPr>
          </w:p>
          <w:p w:rsidR="00B87FE7" w:rsidRPr="00B87FE7" w:rsidRDefault="00B87FE7" w:rsidP="00B87FE7">
            <w:pPr>
              <w:widowControl w:val="0"/>
              <w:autoSpaceDE w:val="0"/>
              <w:autoSpaceDN w:val="0"/>
              <w:jc w:val="both"/>
              <w:rPr>
                <w:rFonts w:eastAsia="Times New Roman"/>
              </w:rPr>
            </w:pPr>
            <w:r w:rsidRPr="00B87FE7">
              <w:rPr>
                <w:rFonts w:eastAsia="Times New Roman"/>
              </w:rPr>
              <w:t xml:space="preserve">Казначейское обеспечение обязательств (код </w:t>
            </w:r>
            <w:hyperlink r:id="rId14" w:history="1">
              <w:r w:rsidRPr="00B87FE7">
                <w:rPr>
                  <w:rFonts w:eastAsia="Times New Roman"/>
                </w:rPr>
                <w:t>формы</w:t>
              </w:r>
            </w:hyperlink>
            <w:r w:rsidRPr="00B87FE7">
              <w:rPr>
                <w:rFonts w:eastAsia="Times New Roman"/>
              </w:rPr>
              <w:t xml:space="preserve"> по ОКУД 0506110)</w:t>
            </w:r>
          </w:p>
          <w:p w:rsidR="00B87FE7" w:rsidRPr="00B87FE7" w:rsidRDefault="00B87FE7" w:rsidP="00B87FE7">
            <w:pPr>
              <w:widowControl w:val="0"/>
              <w:autoSpaceDE w:val="0"/>
              <w:autoSpaceDN w:val="0"/>
              <w:jc w:val="both"/>
              <w:rPr>
                <w:rFonts w:eastAsia="Times New Roman"/>
              </w:rPr>
            </w:pPr>
          </w:p>
          <w:p w:rsidR="00B87FE7" w:rsidRPr="00B87FE7" w:rsidRDefault="00B87FE7" w:rsidP="00B87FE7">
            <w:pPr>
              <w:widowControl w:val="0"/>
              <w:autoSpaceDE w:val="0"/>
              <w:autoSpaceDN w:val="0"/>
              <w:jc w:val="both"/>
              <w:rPr>
                <w:rFonts w:eastAsia="Times New Roman"/>
              </w:rPr>
            </w:pPr>
            <w:r w:rsidRPr="00B87FE7">
              <w:rPr>
                <w:rFonts w:eastAsia="Times New Roman"/>
              </w:rPr>
              <w:t>Иной документ, подтверждающий возникновение денежного обязательства по бюджетному обязательству получателя средств бюджета</w:t>
            </w:r>
            <w:r w:rsidR="0034388C" w:rsidRPr="00F42D31">
              <w:rPr>
                <w:rFonts w:eastAsia="Calibri"/>
              </w:rPr>
              <w:t xml:space="preserve"> Красновского сельского поселения</w:t>
            </w:r>
            <w:r w:rsidRPr="00B87FE7">
              <w:rPr>
                <w:rFonts w:eastAsia="Times New Roman"/>
              </w:rPr>
              <w:t xml:space="preserve"> Тарасовского района, возникшему на основании договора (соглашения) о предоставлении субсидии муниципальному бюджетному или автономному учреждению</w:t>
            </w:r>
          </w:p>
        </w:tc>
      </w:tr>
      <w:tr w:rsidR="00B87FE7" w:rsidRPr="00B87FE7" w:rsidTr="00B87FE7">
        <w:tc>
          <w:tcPr>
            <w:tcW w:w="662" w:type="dxa"/>
            <w:vMerge w:val="restart"/>
            <w:tcBorders>
              <w:bottom w:val="nil"/>
            </w:tcBorders>
          </w:tcPr>
          <w:p w:rsidR="00B87FE7" w:rsidRPr="00B87FE7" w:rsidRDefault="00B87FE7" w:rsidP="00B87FE7">
            <w:pPr>
              <w:widowControl w:val="0"/>
              <w:autoSpaceDE w:val="0"/>
              <w:autoSpaceDN w:val="0"/>
              <w:jc w:val="center"/>
              <w:rPr>
                <w:rFonts w:eastAsia="Times New Roman"/>
              </w:rPr>
            </w:pPr>
            <w:r w:rsidRPr="00B87FE7">
              <w:rPr>
                <w:rFonts w:eastAsia="Times New Roman"/>
              </w:rPr>
              <w:t>6.</w:t>
            </w:r>
          </w:p>
        </w:tc>
        <w:tc>
          <w:tcPr>
            <w:tcW w:w="3795" w:type="dxa"/>
            <w:vMerge w:val="restart"/>
            <w:tcBorders>
              <w:bottom w:val="nil"/>
            </w:tcBorders>
          </w:tcPr>
          <w:p w:rsidR="00B87FE7" w:rsidRPr="00B87FE7" w:rsidRDefault="00B87FE7" w:rsidP="00B87FE7">
            <w:pPr>
              <w:widowControl w:val="0"/>
              <w:autoSpaceDE w:val="0"/>
              <w:autoSpaceDN w:val="0"/>
              <w:jc w:val="both"/>
              <w:rPr>
                <w:rFonts w:eastAsia="Times New Roman"/>
              </w:rPr>
            </w:pPr>
            <w:r w:rsidRPr="00B87FE7">
              <w:rPr>
                <w:rFonts w:eastAsia="Times New Roman"/>
              </w:rPr>
              <w:t>Договор (соглашение) о предоставлении субсидии юридическому лицу, иному юридическому лицу (за исключением субсидии муниципальному бюджетному или 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(далее - договор (соглашение) о предоставлении субсидии и бюджетных инвестиций юридическому лицу), сведения о котором подлежат либо не подлежат включению в реестр соглашений</w:t>
            </w: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Акт выполненных работ</w:t>
            </w:r>
          </w:p>
        </w:tc>
      </w:tr>
      <w:tr w:rsidR="00B87FE7" w:rsidRPr="00B87FE7" w:rsidTr="00B87FE7">
        <w:tc>
          <w:tcPr>
            <w:tcW w:w="662" w:type="dxa"/>
            <w:vMerge/>
            <w:tcBorders>
              <w:bottom w:val="nil"/>
            </w:tcBorders>
          </w:tcPr>
          <w:p w:rsidR="00B87FE7" w:rsidRPr="00B87FE7" w:rsidRDefault="00B87FE7" w:rsidP="00B87FE7">
            <w:pPr>
              <w:spacing w:after="1" w:line="0" w:lineRule="atLeast"/>
              <w:rPr>
                <w:rFonts w:eastAsia="Calibri"/>
                <w:lang w:eastAsia="en-US"/>
              </w:rPr>
            </w:pPr>
          </w:p>
        </w:tc>
        <w:tc>
          <w:tcPr>
            <w:tcW w:w="3795" w:type="dxa"/>
            <w:vMerge/>
            <w:tcBorders>
              <w:bottom w:val="nil"/>
            </w:tcBorders>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Акт об оказании услуг</w:t>
            </w:r>
          </w:p>
        </w:tc>
      </w:tr>
      <w:tr w:rsidR="00B87FE7" w:rsidRPr="00B87FE7" w:rsidTr="00B87FE7">
        <w:tc>
          <w:tcPr>
            <w:tcW w:w="662" w:type="dxa"/>
            <w:vMerge/>
            <w:tcBorders>
              <w:bottom w:val="nil"/>
            </w:tcBorders>
          </w:tcPr>
          <w:p w:rsidR="00B87FE7" w:rsidRPr="00B87FE7" w:rsidRDefault="00B87FE7" w:rsidP="00B87FE7">
            <w:pPr>
              <w:spacing w:after="1" w:line="0" w:lineRule="atLeast"/>
              <w:rPr>
                <w:rFonts w:eastAsia="Calibri"/>
                <w:lang w:eastAsia="en-US"/>
              </w:rPr>
            </w:pPr>
          </w:p>
        </w:tc>
        <w:tc>
          <w:tcPr>
            <w:tcW w:w="3795" w:type="dxa"/>
            <w:vMerge/>
            <w:tcBorders>
              <w:bottom w:val="nil"/>
            </w:tcBorders>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Акт приема-передачи</w:t>
            </w:r>
          </w:p>
        </w:tc>
      </w:tr>
      <w:tr w:rsidR="00B87FE7" w:rsidRPr="00B87FE7" w:rsidTr="00B87FE7">
        <w:tc>
          <w:tcPr>
            <w:tcW w:w="662" w:type="dxa"/>
            <w:vMerge/>
            <w:tcBorders>
              <w:bottom w:val="nil"/>
            </w:tcBorders>
          </w:tcPr>
          <w:p w:rsidR="00B87FE7" w:rsidRPr="00B87FE7" w:rsidRDefault="00B87FE7" w:rsidP="00B87FE7">
            <w:pPr>
              <w:spacing w:after="1" w:line="0" w:lineRule="atLeast"/>
              <w:rPr>
                <w:rFonts w:eastAsia="Calibri"/>
                <w:lang w:eastAsia="en-US"/>
              </w:rPr>
            </w:pPr>
          </w:p>
        </w:tc>
        <w:tc>
          <w:tcPr>
            <w:tcW w:w="3795" w:type="dxa"/>
            <w:vMerge/>
            <w:tcBorders>
              <w:bottom w:val="nil"/>
            </w:tcBorders>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Договор, заключаемый в рамках исполнения договоров (соглашений) о предоставлении целевых субсидий и бюджетных инвестиций юридическому лицу</w:t>
            </w:r>
          </w:p>
        </w:tc>
      </w:tr>
      <w:tr w:rsidR="00B87FE7" w:rsidRPr="00B87FE7" w:rsidTr="00B87FE7">
        <w:tc>
          <w:tcPr>
            <w:tcW w:w="662" w:type="dxa"/>
            <w:vMerge/>
            <w:tcBorders>
              <w:bottom w:val="nil"/>
            </w:tcBorders>
          </w:tcPr>
          <w:p w:rsidR="00B87FE7" w:rsidRPr="00B87FE7" w:rsidRDefault="00B87FE7" w:rsidP="00B87FE7">
            <w:pPr>
              <w:spacing w:after="1" w:line="0" w:lineRule="atLeast"/>
              <w:rPr>
                <w:rFonts w:eastAsia="Calibri"/>
                <w:lang w:eastAsia="en-US"/>
              </w:rPr>
            </w:pPr>
          </w:p>
        </w:tc>
        <w:tc>
          <w:tcPr>
            <w:tcW w:w="3795" w:type="dxa"/>
            <w:vMerge/>
            <w:tcBorders>
              <w:bottom w:val="nil"/>
            </w:tcBorders>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Распоряжение юридического лица (в случае осуществления в соответствии с законодательством Российской Федерации казначейского сопровождения договора (соглашения) о предоставлении субсидии и бюджетных инвестиций юридическому лицу)</w:t>
            </w:r>
          </w:p>
        </w:tc>
      </w:tr>
      <w:tr w:rsidR="00B87FE7" w:rsidRPr="00B87FE7" w:rsidTr="00B87FE7">
        <w:tc>
          <w:tcPr>
            <w:tcW w:w="662" w:type="dxa"/>
            <w:vMerge/>
            <w:tcBorders>
              <w:bottom w:val="nil"/>
            </w:tcBorders>
          </w:tcPr>
          <w:p w:rsidR="00B87FE7" w:rsidRPr="00B87FE7" w:rsidRDefault="00B87FE7" w:rsidP="00B87FE7">
            <w:pPr>
              <w:spacing w:after="1" w:line="0" w:lineRule="atLeast"/>
              <w:rPr>
                <w:rFonts w:eastAsia="Calibri"/>
                <w:lang w:eastAsia="en-US"/>
              </w:rPr>
            </w:pPr>
          </w:p>
        </w:tc>
        <w:tc>
          <w:tcPr>
            <w:tcW w:w="3795" w:type="dxa"/>
            <w:vMerge/>
            <w:tcBorders>
              <w:bottom w:val="nil"/>
            </w:tcBorders>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Справка-расчет или иной документ, являющийся основанием для оплаты неустойки</w:t>
            </w:r>
          </w:p>
        </w:tc>
      </w:tr>
      <w:tr w:rsidR="00B87FE7" w:rsidRPr="00B87FE7" w:rsidTr="00B87FE7">
        <w:tc>
          <w:tcPr>
            <w:tcW w:w="662" w:type="dxa"/>
            <w:vMerge/>
            <w:tcBorders>
              <w:bottom w:val="nil"/>
            </w:tcBorders>
          </w:tcPr>
          <w:p w:rsidR="00B87FE7" w:rsidRPr="00B87FE7" w:rsidRDefault="00B87FE7" w:rsidP="00B87FE7">
            <w:pPr>
              <w:spacing w:after="1" w:line="0" w:lineRule="atLeast"/>
              <w:rPr>
                <w:rFonts w:eastAsia="Calibri"/>
                <w:lang w:eastAsia="en-US"/>
              </w:rPr>
            </w:pPr>
          </w:p>
        </w:tc>
        <w:tc>
          <w:tcPr>
            <w:tcW w:w="3795" w:type="dxa"/>
            <w:vMerge/>
            <w:tcBorders>
              <w:bottom w:val="nil"/>
            </w:tcBorders>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Счет</w:t>
            </w:r>
          </w:p>
        </w:tc>
      </w:tr>
      <w:tr w:rsidR="00B87FE7" w:rsidRPr="00B87FE7" w:rsidTr="00B87FE7">
        <w:tc>
          <w:tcPr>
            <w:tcW w:w="662" w:type="dxa"/>
            <w:vMerge/>
            <w:tcBorders>
              <w:bottom w:val="nil"/>
            </w:tcBorders>
          </w:tcPr>
          <w:p w:rsidR="00B87FE7" w:rsidRPr="00B87FE7" w:rsidRDefault="00B87FE7" w:rsidP="00B87FE7">
            <w:pPr>
              <w:spacing w:after="1" w:line="0" w:lineRule="atLeast"/>
              <w:rPr>
                <w:rFonts w:eastAsia="Calibri"/>
                <w:lang w:eastAsia="en-US"/>
              </w:rPr>
            </w:pPr>
          </w:p>
        </w:tc>
        <w:tc>
          <w:tcPr>
            <w:tcW w:w="3795" w:type="dxa"/>
            <w:vMerge/>
            <w:tcBorders>
              <w:bottom w:val="nil"/>
            </w:tcBorders>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Счет-фактура</w:t>
            </w:r>
          </w:p>
        </w:tc>
      </w:tr>
      <w:tr w:rsidR="00B87FE7" w:rsidRPr="00B87FE7" w:rsidTr="00B87FE7">
        <w:tc>
          <w:tcPr>
            <w:tcW w:w="662" w:type="dxa"/>
            <w:vMerge/>
            <w:tcBorders>
              <w:bottom w:val="nil"/>
            </w:tcBorders>
          </w:tcPr>
          <w:p w:rsidR="00B87FE7" w:rsidRPr="00B87FE7" w:rsidRDefault="00B87FE7" w:rsidP="00B87FE7">
            <w:pPr>
              <w:spacing w:after="1" w:line="0" w:lineRule="atLeast"/>
              <w:rPr>
                <w:rFonts w:eastAsia="Calibri"/>
                <w:lang w:eastAsia="en-US"/>
              </w:rPr>
            </w:pPr>
          </w:p>
        </w:tc>
        <w:tc>
          <w:tcPr>
            <w:tcW w:w="3795" w:type="dxa"/>
            <w:vMerge/>
            <w:tcBorders>
              <w:bottom w:val="nil"/>
            </w:tcBorders>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 xml:space="preserve">Товарная накладная (унифицированная </w:t>
            </w:r>
            <w:hyperlink r:id="rId15" w:history="1">
              <w:r w:rsidRPr="00B87FE7">
                <w:rPr>
                  <w:rFonts w:eastAsia="Times New Roman"/>
                </w:rPr>
                <w:t>форма N ТОРГ-12</w:t>
              </w:r>
            </w:hyperlink>
            <w:r w:rsidRPr="00B87FE7">
              <w:rPr>
                <w:rFonts w:eastAsia="Times New Roman"/>
              </w:rPr>
              <w:t>) (ф. 0330212)</w:t>
            </w:r>
          </w:p>
        </w:tc>
      </w:tr>
      <w:tr w:rsidR="00B87FE7" w:rsidRPr="00B87FE7" w:rsidTr="00B87FE7">
        <w:tc>
          <w:tcPr>
            <w:tcW w:w="662" w:type="dxa"/>
            <w:vMerge/>
            <w:tcBorders>
              <w:bottom w:val="nil"/>
            </w:tcBorders>
          </w:tcPr>
          <w:p w:rsidR="00B87FE7" w:rsidRPr="00B87FE7" w:rsidRDefault="00B87FE7" w:rsidP="00B87FE7">
            <w:pPr>
              <w:spacing w:after="1" w:line="0" w:lineRule="atLeast"/>
              <w:rPr>
                <w:rFonts w:eastAsia="Calibri"/>
                <w:lang w:eastAsia="en-US"/>
              </w:rPr>
            </w:pPr>
          </w:p>
        </w:tc>
        <w:tc>
          <w:tcPr>
            <w:tcW w:w="3795" w:type="dxa"/>
            <w:vMerge/>
            <w:tcBorders>
              <w:bottom w:val="nil"/>
            </w:tcBorders>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Чек</w:t>
            </w:r>
          </w:p>
        </w:tc>
      </w:tr>
      <w:tr w:rsidR="00B87FE7" w:rsidRPr="00B87FE7" w:rsidTr="00B87FE7">
        <w:tblPrEx>
          <w:tblBorders>
            <w:insideH w:val="nil"/>
          </w:tblBorders>
        </w:tblPrEx>
        <w:tc>
          <w:tcPr>
            <w:tcW w:w="662" w:type="dxa"/>
            <w:vMerge/>
            <w:tcBorders>
              <w:bottom w:val="nil"/>
            </w:tcBorders>
          </w:tcPr>
          <w:p w:rsidR="00B87FE7" w:rsidRPr="00B87FE7" w:rsidRDefault="00B87FE7" w:rsidP="00B87FE7">
            <w:pPr>
              <w:spacing w:after="1" w:line="0" w:lineRule="atLeast"/>
              <w:rPr>
                <w:rFonts w:eastAsia="Calibri"/>
                <w:lang w:eastAsia="en-US"/>
              </w:rPr>
            </w:pPr>
          </w:p>
        </w:tc>
        <w:tc>
          <w:tcPr>
            <w:tcW w:w="3795" w:type="dxa"/>
            <w:vMerge/>
            <w:tcBorders>
              <w:bottom w:val="nil"/>
            </w:tcBorders>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В случае предоставления субсидии юридическому лицу на возмещение фактически произведенных расходов (недополученных доходов):</w:t>
            </w:r>
          </w:p>
          <w:p w:rsidR="00B87FE7" w:rsidRPr="00B87FE7" w:rsidRDefault="00B87FE7" w:rsidP="00B87FE7">
            <w:pPr>
              <w:widowControl w:val="0"/>
              <w:autoSpaceDE w:val="0"/>
              <w:autoSpaceDN w:val="0"/>
              <w:ind w:firstLine="283"/>
              <w:jc w:val="both"/>
              <w:rPr>
                <w:rFonts w:eastAsia="Times New Roman"/>
              </w:rPr>
            </w:pPr>
            <w:r w:rsidRPr="00B87FE7">
              <w:rPr>
                <w:rFonts w:eastAsia="Times New Roman"/>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B87FE7" w:rsidRPr="00B87FE7" w:rsidRDefault="00B87FE7" w:rsidP="00B87FE7">
            <w:pPr>
              <w:widowControl w:val="0"/>
              <w:autoSpaceDE w:val="0"/>
              <w:autoSpaceDN w:val="0"/>
              <w:ind w:firstLine="283"/>
              <w:jc w:val="both"/>
              <w:rPr>
                <w:rFonts w:eastAsia="Times New Roman"/>
              </w:rPr>
            </w:pPr>
            <w:r w:rsidRPr="00B87FE7">
              <w:rPr>
                <w:rFonts w:eastAsia="Times New Roman"/>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B87FE7" w:rsidRPr="00B87FE7" w:rsidRDefault="00B87FE7" w:rsidP="00B87FE7">
            <w:pPr>
              <w:widowControl w:val="0"/>
              <w:autoSpaceDE w:val="0"/>
              <w:autoSpaceDN w:val="0"/>
              <w:ind w:firstLine="283"/>
              <w:jc w:val="both"/>
              <w:rPr>
                <w:rFonts w:eastAsia="Times New Roman"/>
              </w:rPr>
            </w:pPr>
            <w:r w:rsidRPr="00B87FE7">
              <w:rPr>
                <w:rFonts w:eastAsia="Times New Roman"/>
              </w:rPr>
              <w:t>заявка на перечисление субсидии юридическому лицу по форме, установленной в соответствии с порядком (правилами) предоставления указанной субсидии (далее - Заявка на перечисление субсидии юридическому лицу) (при наличии)</w:t>
            </w:r>
          </w:p>
        </w:tc>
      </w:tr>
      <w:tr w:rsidR="00B87FE7" w:rsidRPr="00B87FE7" w:rsidTr="00B87FE7">
        <w:tblPrEx>
          <w:tblBorders>
            <w:insideH w:val="nil"/>
          </w:tblBorders>
        </w:tblPrEx>
        <w:tc>
          <w:tcPr>
            <w:tcW w:w="662" w:type="dxa"/>
            <w:vMerge w:val="restart"/>
            <w:tcBorders>
              <w:top w:val="nil"/>
            </w:tcBorders>
          </w:tcPr>
          <w:p w:rsidR="00B87FE7" w:rsidRPr="00B87FE7" w:rsidRDefault="00B87FE7" w:rsidP="00B87FE7">
            <w:pPr>
              <w:widowControl w:val="0"/>
              <w:autoSpaceDE w:val="0"/>
              <w:autoSpaceDN w:val="0"/>
              <w:outlineLvl w:val="0"/>
              <w:rPr>
                <w:rFonts w:eastAsia="Times New Roman"/>
              </w:rPr>
            </w:pPr>
          </w:p>
        </w:tc>
        <w:tc>
          <w:tcPr>
            <w:tcW w:w="3795" w:type="dxa"/>
            <w:vMerge w:val="restart"/>
            <w:tcBorders>
              <w:top w:val="nil"/>
            </w:tcBorders>
          </w:tcPr>
          <w:p w:rsidR="00B87FE7" w:rsidRPr="00B87FE7" w:rsidRDefault="00B87FE7" w:rsidP="00B87FE7">
            <w:pPr>
              <w:widowControl w:val="0"/>
              <w:autoSpaceDE w:val="0"/>
              <w:autoSpaceDN w:val="0"/>
              <w:rPr>
                <w:rFonts w:eastAsia="Times New Roman"/>
              </w:rPr>
            </w:pPr>
          </w:p>
        </w:tc>
        <w:tc>
          <w:tcPr>
            <w:tcW w:w="5670" w:type="dxa"/>
          </w:tcPr>
          <w:p w:rsidR="00B87FE7" w:rsidRPr="00B87FE7" w:rsidRDefault="00B87FE7" w:rsidP="00B87FE7">
            <w:pPr>
              <w:widowControl w:val="0"/>
              <w:autoSpaceDE w:val="0"/>
              <w:autoSpaceDN w:val="0"/>
              <w:rPr>
                <w:rFonts w:eastAsia="Times New Roman"/>
              </w:rPr>
            </w:pPr>
          </w:p>
        </w:tc>
      </w:tr>
      <w:tr w:rsidR="00B87FE7" w:rsidRPr="00B87FE7" w:rsidTr="00B87FE7">
        <w:tc>
          <w:tcPr>
            <w:tcW w:w="662" w:type="dxa"/>
            <w:vMerge/>
            <w:tcBorders>
              <w:top w:val="nil"/>
            </w:tcBorders>
          </w:tcPr>
          <w:p w:rsidR="00B87FE7" w:rsidRPr="00B87FE7" w:rsidRDefault="00B87FE7" w:rsidP="00B87FE7">
            <w:pPr>
              <w:spacing w:after="1" w:line="0" w:lineRule="atLeast"/>
              <w:rPr>
                <w:rFonts w:eastAsia="Calibri"/>
                <w:lang w:eastAsia="en-US"/>
              </w:rPr>
            </w:pPr>
          </w:p>
        </w:tc>
        <w:tc>
          <w:tcPr>
            <w:tcW w:w="3795" w:type="dxa"/>
            <w:vMerge/>
            <w:tcBorders>
              <w:top w:val="nil"/>
            </w:tcBorders>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 xml:space="preserve">Казначейское обеспечение обязательств (код </w:t>
            </w:r>
            <w:hyperlink r:id="rId16" w:history="1">
              <w:r w:rsidRPr="00B87FE7">
                <w:rPr>
                  <w:rFonts w:eastAsia="Times New Roman"/>
                </w:rPr>
                <w:t>формы</w:t>
              </w:r>
            </w:hyperlink>
            <w:r w:rsidRPr="00B87FE7">
              <w:rPr>
                <w:rFonts w:eastAsia="Times New Roman"/>
              </w:rPr>
              <w:t xml:space="preserve"> по ОКУД 0506110)</w:t>
            </w:r>
          </w:p>
        </w:tc>
      </w:tr>
      <w:tr w:rsidR="00B87FE7" w:rsidRPr="00B87FE7" w:rsidTr="00B87FE7">
        <w:tc>
          <w:tcPr>
            <w:tcW w:w="662" w:type="dxa"/>
            <w:vMerge/>
            <w:tcBorders>
              <w:top w:val="nil"/>
            </w:tcBorders>
          </w:tcPr>
          <w:p w:rsidR="00B87FE7" w:rsidRPr="00B87FE7" w:rsidRDefault="00B87FE7" w:rsidP="00B87FE7">
            <w:pPr>
              <w:spacing w:after="1" w:line="0" w:lineRule="atLeast"/>
              <w:rPr>
                <w:rFonts w:eastAsia="Calibri"/>
                <w:lang w:eastAsia="en-US"/>
              </w:rPr>
            </w:pPr>
          </w:p>
        </w:tc>
        <w:tc>
          <w:tcPr>
            <w:tcW w:w="3795" w:type="dxa"/>
            <w:vMerge/>
            <w:tcBorders>
              <w:top w:val="nil"/>
            </w:tcBorders>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Иной документ, подтверждающий возникновение денежного обязательства по бюджетному обязательству получателя средств бюджета</w:t>
            </w:r>
            <w:r w:rsidR="0034388C" w:rsidRPr="00F42D31">
              <w:rPr>
                <w:rFonts w:eastAsia="Calibri"/>
              </w:rPr>
              <w:t xml:space="preserve"> Красновского сельского поселения</w:t>
            </w:r>
            <w:r w:rsidRPr="00B87FE7">
              <w:rPr>
                <w:rFonts w:eastAsia="Times New Roman"/>
              </w:rPr>
              <w:t xml:space="preserve"> Тарасовского района, возникшему на основании договора (соглашения) о предоставлении субсидии и бюджетных инвестиций юридическому лицу</w:t>
            </w:r>
          </w:p>
        </w:tc>
      </w:tr>
      <w:tr w:rsidR="00B87FE7" w:rsidRPr="00B87FE7" w:rsidTr="00B87FE7">
        <w:tc>
          <w:tcPr>
            <w:tcW w:w="662" w:type="dxa"/>
            <w:vMerge w:val="restart"/>
          </w:tcPr>
          <w:p w:rsidR="00B87FE7" w:rsidRPr="00B87FE7" w:rsidRDefault="00B87FE7" w:rsidP="00B87FE7">
            <w:pPr>
              <w:widowControl w:val="0"/>
              <w:autoSpaceDE w:val="0"/>
              <w:autoSpaceDN w:val="0"/>
              <w:jc w:val="center"/>
              <w:rPr>
                <w:rFonts w:eastAsia="Times New Roman"/>
              </w:rPr>
            </w:pPr>
            <w:r w:rsidRPr="00B87FE7">
              <w:rPr>
                <w:rFonts w:eastAsia="Times New Roman"/>
              </w:rPr>
              <w:t>7.</w:t>
            </w:r>
          </w:p>
        </w:tc>
        <w:tc>
          <w:tcPr>
            <w:tcW w:w="3795" w:type="dxa"/>
            <w:vMerge w:val="restart"/>
          </w:tcPr>
          <w:p w:rsidR="00B87FE7" w:rsidRPr="00B87FE7" w:rsidRDefault="00B87FE7" w:rsidP="00B87FE7">
            <w:pPr>
              <w:widowControl w:val="0"/>
              <w:autoSpaceDE w:val="0"/>
              <w:autoSpaceDN w:val="0"/>
              <w:jc w:val="both"/>
              <w:rPr>
                <w:rFonts w:eastAsia="Times New Roman"/>
              </w:rPr>
            </w:pPr>
            <w:r w:rsidRPr="00B87FE7">
              <w:rPr>
                <w:rFonts w:eastAsia="Times New Roman"/>
              </w:rPr>
              <w:t>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нормативный правовой акт о предоставлении субсидии юридическому лицу), сведения о котором подлежат либо не подлежат включению в реестр соглашений</w:t>
            </w: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Распоряжение юридического лица (в случае осуществления в соответствии с законодательством Российской Федерации казначейского сопровождения предоставления субсидии юридическому лицу)</w:t>
            </w:r>
          </w:p>
        </w:tc>
      </w:tr>
      <w:tr w:rsidR="00B87FE7" w:rsidRPr="00B87FE7" w:rsidTr="00B87FE7">
        <w:tc>
          <w:tcPr>
            <w:tcW w:w="662" w:type="dxa"/>
            <w:vMerge/>
          </w:tcPr>
          <w:p w:rsidR="00B87FE7" w:rsidRPr="00B87FE7" w:rsidRDefault="00B87FE7" w:rsidP="00B87FE7">
            <w:pPr>
              <w:spacing w:after="1" w:line="0" w:lineRule="atLeast"/>
              <w:rPr>
                <w:rFonts w:eastAsia="Calibri"/>
                <w:lang w:eastAsia="en-US"/>
              </w:rPr>
            </w:pPr>
          </w:p>
        </w:tc>
        <w:tc>
          <w:tcPr>
            <w:tcW w:w="3795" w:type="dxa"/>
            <w:vMerge/>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В случае предоставления субсидии юридическому лицу на возмещение фактически произведенных расходов (недополученных доходов):</w:t>
            </w:r>
          </w:p>
          <w:p w:rsidR="00B87FE7" w:rsidRPr="00B87FE7" w:rsidRDefault="00B87FE7" w:rsidP="00B87FE7">
            <w:pPr>
              <w:widowControl w:val="0"/>
              <w:autoSpaceDE w:val="0"/>
              <w:autoSpaceDN w:val="0"/>
              <w:ind w:firstLine="283"/>
              <w:jc w:val="both"/>
              <w:rPr>
                <w:rFonts w:eastAsia="Times New Roman"/>
              </w:rPr>
            </w:pPr>
            <w:r w:rsidRPr="00B87FE7">
              <w:rPr>
                <w:rFonts w:eastAsia="Times New Roman"/>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B87FE7" w:rsidRPr="00B87FE7" w:rsidRDefault="00B87FE7" w:rsidP="00B87FE7">
            <w:pPr>
              <w:widowControl w:val="0"/>
              <w:autoSpaceDE w:val="0"/>
              <w:autoSpaceDN w:val="0"/>
              <w:ind w:firstLine="283"/>
              <w:jc w:val="both"/>
              <w:rPr>
                <w:rFonts w:eastAsia="Times New Roman"/>
              </w:rPr>
            </w:pPr>
            <w:r w:rsidRPr="00B87FE7">
              <w:rPr>
                <w:rFonts w:eastAsia="Times New Roman"/>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B87FE7" w:rsidRPr="00B87FE7" w:rsidRDefault="00B87FE7" w:rsidP="00B87FE7">
            <w:pPr>
              <w:widowControl w:val="0"/>
              <w:autoSpaceDE w:val="0"/>
              <w:autoSpaceDN w:val="0"/>
              <w:jc w:val="both"/>
              <w:rPr>
                <w:rFonts w:eastAsia="Times New Roman"/>
              </w:rPr>
            </w:pPr>
            <w:r w:rsidRPr="00B87FE7">
              <w:rPr>
                <w:rFonts w:eastAsia="Times New Roman"/>
              </w:rPr>
              <w:t>Заявка на перечисление субсидии юридическому лицу (при наличии)</w:t>
            </w:r>
          </w:p>
        </w:tc>
      </w:tr>
      <w:tr w:rsidR="00B87FE7" w:rsidRPr="00B87FE7" w:rsidTr="00B87FE7">
        <w:tc>
          <w:tcPr>
            <w:tcW w:w="662" w:type="dxa"/>
            <w:vMerge/>
          </w:tcPr>
          <w:p w:rsidR="00B87FE7" w:rsidRPr="00B87FE7" w:rsidRDefault="00B87FE7" w:rsidP="00B87FE7">
            <w:pPr>
              <w:spacing w:after="1" w:line="0" w:lineRule="atLeast"/>
              <w:rPr>
                <w:rFonts w:eastAsia="Calibri"/>
                <w:lang w:eastAsia="en-US"/>
              </w:rPr>
            </w:pPr>
          </w:p>
        </w:tc>
        <w:tc>
          <w:tcPr>
            <w:tcW w:w="3795" w:type="dxa"/>
            <w:vMerge/>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 xml:space="preserve">Казначейское обеспечение обязательств (код </w:t>
            </w:r>
            <w:hyperlink r:id="rId17" w:history="1">
              <w:r w:rsidRPr="00B87FE7">
                <w:rPr>
                  <w:rFonts w:eastAsia="Times New Roman"/>
                </w:rPr>
                <w:t>формы</w:t>
              </w:r>
            </w:hyperlink>
            <w:r w:rsidRPr="00B87FE7">
              <w:rPr>
                <w:rFonts w:eastAsia="Times New Roman"/>
              </w:rPr>
              <w:t xml:space="preserve"> по ОКУД 0506110)</w:t>
            </w:r>
          </w:p>
        </w:tc>
      </w:tr>
      <w:tr w:rsidR="00B87FE7" w:rsidRPr="00B87FE7" w:rsidTr="00B87FE7">
        <w:tc>
          <w:tcPr>
            <w:tcW w:w="662" w:type="dxa"/>
            <w:vMerge/>
          </w:tcPr>
          <w:p w:rsidR="00B87FE7" w:rsidRPr="00B87FE7" w:rsidRDefault="00B87FE7" w:rsidP="00B87FE7">
            <w:pPr>
              <w:spacing w:after="1" w:line="0" w:lineRule="atLeast"/>
              <w:rPr>
                <w:rFonts w:eastAsia="Calibri"/>
                <w:lang w:eastAsia="en-US"/>
              </w:rPr>
            </w:pPr>
          </w:p>
        </w:tc>
        <w:tc>
          <w:tcPr>
            <w:tcW w:w="3795" w:type="dxa"/>
            <w:vMerge/>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Иной документ, подтверждающий возникновение денежного обязательства по бюджетному обязательству получателя средств бюджета Тарасовского района, возникшему на основании нормативного правового акта о предоставлении субсидии юридическому лицу</w:t>
            </w:r>
          </w:p>
        </w:tc>
      </w:tr>
      <w:tr w:rsidR="00B87FE7" w:rsidRPr="00B87FE7" w:rsidTr="00B87FE7">
        <w:tc>
          <w:tcPr>
            <w:tcW w:w="662" w:type="dxa"/>
            <w:vMerge w:val="restart"/>
          </w:tcPr>
          <w:p w:rsidR="00B87FE7" w:rsidRPr="00B87FE7" w:rsidRDefault="00B87FE7" w:rsidP="00B87FE7">
            <w:pPr>
              <w:widowControl w:val="0"/>
              <w:autoSpaceDE w:val="0"/>
              <w:autoSpaceDN w:val="0"/>
              <w:jc w:val="center"/>
              <w:rPr>
                <w:rFonts w:eastAsia="Times New Roman"/>
              </w:rPr>
            </w:pPr>
            <w:r w:rsidRPr="00B87FE7">
              <w:rPr>
                <w:rFonts w:eastAsia="Times New Roman"/>
              </w:rPr>
              <w:t>8.</w:t>
            </w:r>
          </w:p>
        </w:tc>
        <w:tc>
          <w:tcPr>
            <w:tcW w:w="3795" w:type="dxa"/>
            <w:vMerge w:val="restart"/>
          </w:tcPr>
          <w:p w:rsidR="00B87FE7" w:rsidRPr="00B87FE7" w:rsidRDefault="00B87FE7" w:rsidP="00B87FE7">
            <w:pPr>
              <w:widowControl w:val="0"/>
              <w:autoSpaceDE w:val="0"/>
              <w:autoSpaceDN w:val="0"/>
              <w:jc w:val="both"/>
              <w:rPr>
                <w:rFonts w:eastAsia="Times New Roman"/>
              </w:rPr>
            </w:pPr>
            <w:r w:rsidRPr="00B87FE7">
              <w:rPr>
                <w:rFonts w:eastAsia="Times New Roman"/>
              </w:rPr>
              <w:t>Нормативный правовой акт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w:t>
            </w: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 xml:space="preserve">Записка-расчет об исчислении среднего заработка при предоставлении отпуска, увольнении и других случаях </w:t>
            </w:r>
            <w:hyperlink r:id="rId18" w:history="1">
              <w:r w:rsidRPr="00B87FE7">
                <w:rPr>
                  <w:rFonts w:eastAsia="Times New Roman"/>
                </w:rPr>
                <w:t>(ф. 0504425)</w:t>
              </w:r>
            </w:hyperlink>
          </w:p>
        </w:tc>
      </w:tr>
      <w:tr w:rsidR="00B87FE7" w:rsidRPr="00B87FE7" w:rsidTr="00B87FE7">
        <w:tc>
          <w:tcPr>
            <w:tcW w:w="662" w:type="dxa"/>
            <w:vMerge/>
          </w:tcPr>
          <w:p w:rsidR="00B87FE7" w:rsidRPr="00B87FE7" w:rsidRDefault="00B87FE7" w:rsidP="00B87FE7">
            <w:pPr>
              <w:spacing w:after="1" w:line="0" w:lineRule="atLeast"/>
              <w:rPr>
                <w:rFonts w:eastAsia="Calibri"/>
                <w:lang w:eastAsia="en-US"/>
              </w:rPr>
            </w:pPr>
          </w:p>
        </w:tc>
        <w:tc>
          <w:tcPr>
            <w:tcW w:w="3795" w:type="dxa"/>
            <w:vMerge/>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 xml:space="preserve">Расчетно-платежная ведомость </w:t>
            </w:r>
            <w:hyperlink r:id="rId19" w:history="1">
              <w:r w:rsidRPr="00B87FE7">
                <w:rPr>
                  <w:rFonts w:eastAsia="Times New Roman"/>
                </w:rPr>
                <w:t>(ф. 0504401)</w:t>
              </w:r>
            </w:hyperlink>
          </w:p>
        </w:tc>
      </w:tr>
      <w:tr w:rsidR="00B87FE7" w:rsidRPr="00B87FE7" w:rsidTr="00B87FE7">
        <w:tc>
          <w:tcPr>
            <w:tcW w:w="662" w:type="dxa"/>
            <w:vMerge/>
          </w:tcPr>
          <w:p w:rsidR="00B87FE7" w:rsidRPr="00B87FE7" w:rsidRDefault="00B87FE7" w:rsidP="00B87FE7">
            <w:pPr>
              <w:spacing w:after="1" w:line="0" w:lineRule="atLeast"/>
              <w:rPr>
                <w:rFonts w:eastAsia="Calibri"/>
                <w:lang w:eastAsia="en-US"/>
              </w:rPr>
            </w:pPr>
          </w:p>
        </w:tc>
        <w:tc>
          <w:tcPr>
            <w:tcW w:w="3795" w:type="dxa"/>
            <w:vMerge/>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 xml:space="preserve">Расчетная ведомость </w:t>
            </w:r>
            <w:hyperlink r:id="rId20" w:history="1">
              <w:r w:rsidRPr="00B87FE7">
                <w:rPr>
                  <w:rFonts w:eastAsia="Times New Roman"/>
                </w:rPr>
                <w:t>(ф. 0504402)</w:t>
              </w:r>
            </w:hyperlink>
          </w:p>
        </w:tc>
      </w:tr>
      <w:tr w:rsidR="00B87FE7" w:rsidRPr="00B87FE7" w:rsidTr="00B87FE7">
        <w:tc>
          <w:tcPr>
            <w:tcW w:w="662" w:type="dxa"/>
            <w:vMerge/>
          </w:tcPr>
          <w:p w:rsidR="00B87FE7" w:rsidRPr="00B87FE7" w:rsidRDefault="00B87FE7" w:rsidP="00B87FE7">
            <w:pPr>
              <w:spacing w:after="1" w:line="0" w:lineRule="atLeast"/>
              <w:rPr>
                <w:rFonts w:eastAsia="Calibri"/>
                <w:lang w:eastAsia="en-US"/>
              </w:rPr>
            </w:pPr>
          </w:p>
        </w:tc>
        <w:tc>
          <w:tcPr>
            <w:tcW w:w="3795" w:type="dxa"/>
            <w:vMerge/>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Иной документ, подтверждающий возникновение денежного обязательства по бюджетному обязательству получателя средств бюджета</w:t>
            </w:r>
            <w:r w:rsidR="0034388C" w:rsidRPr="00F42D31">
              <w:rPr>
                <w:rFonts w:eastAsia="Calibri"/>
              </w:rPr>
              <w:t xml:space="preserve"> Красновского сельского поселения</w:t>
            </w:r>
            <w:r w:rsidRPr="00B87FE7">
              <w:rPr>
                <w:rFonts w:eastAsia="Times New Roman"/>
              </w:rPr>
              <w:t xml:space="preserve"> Тарасовского района, возникшему по реализации трудовых функций работника в соответствии с трудовым законодательством Российской Федерации, законодательством о муниципальной службе Российской Федерации</w:t>
            </w:r>
          </w:p>
        </w:tc>
      </w:tr>
      <w:tr w:rsidR="00B87FE7" w:rsidRPr="00B87FE7" w:rsidTr="00B87FE7">
        <w:tc>
          <w:tcPr>
            <w:tcW w:w="662" w:type="dxa"/>
            <w:vMerge w:val="restart"/>
          </w:tcPr>
          <w:p w:rsidR="00B87FE7" w:rsidRPr="00B87FE7" w:rsidRDefault="00B87FE7" w:rsidP="00B87FE7">
            <w:pPr>
              <w:widowControl w:val="0"/>
              <w:autoSpaceDE w:val="0"/>
              <w:autoSpaceDN w:val="0"/>
              <w:jc w:val="center"/>
              <w:rPr>
                <w:rFonts w:eastAsia="Times New Roman"/>
              </w:rPr>
            </w:pPr>
            <w:r w:rsidRPr="00B87FE7">
              <w:rPr>
                <w:rFonts w:eastAsia="Times New Roman"/>
              </w:rPr>
              <w:t>9.</w:t>
            </w:r>
          </w:p>
        </w:tc>
        <w:tc>
          <w:tcPr>
            <w:tcW w:w="3795" w:type="dxa"/>
            <w:vMerge w:val="restart"/>
          </w:tcPr>
          <w:p w:rsidR="00B87FE7" w:rsidRPr="00B87FE7" w:rsidRDefault="00B87FE7" w:rsidP="00B87FE7">
            <w:pPr>
              <w:widowControl w:val="0"/>
              <w:autoSpaceDE w:val="0"/>
              <w:autoSpaceDN w:val="0"/>
              <w:jc w:val="both"/>
              <w:rPr>
                <w:rFonts w:eastAsia="Times New Roman"/>
              </w:rPr>
            </w:pPr>
            <w:r w:rsidRPr="00B87FE7">
              <w:rPr>
                <w:rFonts w:eastAsia="Times New Roman"/>
              </w:rPr>
              <w:t>Исполнительный документ (исполнительный лист, судебный приказ) (далее - исполнительный документ)</w:t>
            </w: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 xml:space="preserve">Бухгалтерская справка </w:t>
            </w:r>
            <w:hyperlink r:id="rId21" w:history="1">
              <w:r w:rsidRPr="00B87FE7">
                <w:rPr>
                  <w:rFonts w:eastAsia="Times New Roman"/>
                </w:rPr>
                <w:t>(ф. 0504833)</w:t>
              </w:r>
            </w:hyperlink>
          </w:p>
        </w:tc>
      </w:tr>
      <w:tr w:rsidR="00B87FE7" w:rsidRPr="00B87FE7" w:rsidTr="00B87FE7">
        <w:tc>
          <w:tcPr>
            <w:tcW w:w="662" w:type="dxa"/>
            <w:vMerge/>
          </w:tcPr>
          <w:p w:rsidR="00B87FE7" w:rsidRPr="00B87FE7" w:rsidRDefault="00B87FE7" w:rsidP="00B87FE7">
            <w:pPr>
              <w:spacing w:after="1" w:line="0" w:lineRule="atLeast"/>
              <w:rPr>
                <w:rFonts w:eastAsia="Calibri"/>
                <w:lang w:eastAsia="en-US"/>
              </w:rPr>
            </w:pPr>
          </w:p>
        </w:tc>
        <w:tc>
          <w:tcPr>
            <w:tcW w:w="3795" w:type="dxa"/>
            <w:vMerge/>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График выплат по исполнительному документу, предусматривающему выплаты периодического характера</w:t>
            </w:r>
          </w:p>
        </w:tc>
      </w:tr>
      <w:tr w:rsidR="00B87FE7" w:rsidRPr="00B87FE7" w:rsidTr="00B87FE7">
        <w:tc>
          <w:tcPr>
            <w:tcW w:w="662" w:type="dxa"/>
            <w:vMerge/>
          </w:tcPr>
          <w:p w:rsidR="00B87FE7" w:rsidRPr="00B87FE7" w:rsidRDefault="00B87FE7" w:rsidP="00B87FE7">
            <w:pPr>
              <w:spacing w:after="1" w:line="0" w:lineRule="atLeast"/>
              <w:rPr>
                <w:rFonts w:eastAsia="Calibri"/>
                <w:lang w:eastAsia="en-US"/>
              </w:rPr>
            </w:pPr>
          </w:p>
        </w:tc>
        <w:tc>
          <w:tcPr>
            <w:tcW w:w="3795" w:type="dxa"/>
            <w:vMerge/>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Исполнительный документ</w:t>
            </w:r>
          </w:p>
        </w:tc>
      </w:tr>
      <w:tr w:rsidR="00B87FE7" w:rsidRPr="00B87FE7" w:rsidTr="00B87FE7">
        <w:tc>
          <w:tcPr>
            <w:tcW w:w="662" w:type="dxa"/>
            <w:vMerge/>
          </w:tcPr>
          <w:p w:rsidR="00B87FE7" w:rsidRPr="00B87FE7" w:rsidRDefault="00B87FE7" w:rsidP="00B87FE7">
            <w:pPr>
              <w:spacing w:after="1" w:line="0" w:lineRule="atLeast"/>
              <w:rPr>
                <w:rFonts w:eastAsia="Calibri"/>
                <w:lang w:eastAsia="en-US"/>
              </w:rPr>
            </w:pPr>
          </w:p>
        </w:tc>
        <w:tc>
          <w:tcPr>
            <w:tcW w:w="3795" w:type="dxa"/>
            <w:vMerge/>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Справка-расчет</w:t>
            </w:r>
          </w:p>
        </w:tc>
      </w:tr>
      <w:tr w:rsidR="00B87FE7" w:rsidRPr="00B87FE7" w:rsidTr="00B87FE7">
        <w:tc>
          <w:tcPr>
            <w:tcW w:w="662" w:type="dxa"/>
            <w:vMerge/>
          </w:tcPr>
          <w:p w:rsidR="00B87FE7" w:rsidRPr="00B87FE7" w:rsidRDefault="00B87FE7" w:rsidP="00B87FE7">
            <w:pPr>
              <w:spacing w:after="1" w:line="0" w:lineRule="atLeast"/>
              <w:rPr>
                <w:rFonts w:eastAsia="Calibri"/>
                <w:lang w:eastAsia="en-US"/>
              </w:rPr>
            </w:pPr>
          </w:p>
        </w:tc>
        <w:tc>
          <w:tcPr>
            <w:tcW w:w="3795" w:type="dxa"/>
            <w:vMerge/>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Иной документ, подтверждающий возникновение денежного обязательства по бюджетному обязательству получателя средств бюджета</w:t>
            </w:r>
            <w:r w:rsidR="0034388C" w:rsidRPr="00F42D31">
              <w:rPr>
                <w:rFonts w:eastAsia="Calibri"/>
              </w:rPr>
              <w:t xml:space="preserve"> Красновского сельского поселения</w:t>
            </w:r>
            <w:r w:rsidRPr="00B87FE7">
              <w:rPr>
                <w:rFonts w:eastAsia="Times New Roman"/>
              </w:rPr>
              <w:t xml:space="preserve"> Тарасовского района, возникшему на основании исполнительного документа</w:t>
            </w:r>
          </w:p>
        </w:tc>
      </w:tr>
      <w:tr w:rsidR="00B87FE7" w:rsidRPr="00B87FE7" w:rsidTr="00B87FE7">
        <w:tc>
          <w:tcPr>
            <w:tcW w:w="662" w:type="dxa"/>
            <w:vMerge w:val="restart"/>
          </w:tcPr>
          <w:p w:rsidR="00B87FE7" w:rsidRPr="00B87FE7" w:rsidRDefault="00B87FE7" w:rsidP="00B87FE7">
            <w:pPr>
              <w:widowControl w:val="0"/>
              <w:autoSpaceDE w:val="0"/>
              <w:autoSpaceDN w:val="0"/>
              <w:jc w:val="center"/>
              <w:rPr>
                <w:rFonts w:eastAsia="Times New Roman"/>
              </w:rPr>
            </w:pPr>
            <w:r w:rsidRPr="00B87FE7">
              <w:rPr>
                <w:rFonts w:eastAsia="Times New Roman"/>
              </w:rPr>
              <w:t>10.</w:t>
            </w:r>
          </w:p>
        </w:tc>
        <w:tc>
          <w:tcPr>
            <w:tcW w:w="3795" w:type="dxa"/>
            <w:vMerge w:val="restart"/>
          </w:tcPr>
          <w:p w:rsidR="00B87FE7" w:rsidRPr="00B87FE7" w:rsidRDefault="00B87FE7" w:rsidP="00B87FE7">
            <w:pPr>
              <w:widowControl w:val="0"/>
              <w:autoSpaceDE w:val="0"/>
              <w:autoSpaceDN w:val="0"/>
              <w:jc w:val="both"/>
              <w:rPr>
                <w:rFonts w:eastAsia="Times New Roman"/>
              </w:rPr>
            </w:pPr>
            <w:r w:rsidRPr="00B87FE7">
              <w:rPr>
                <w:rFonts w:eastAsia="Times New Roman"/>
              </w:rPr>
              <w:t>Решение налогового органа о взыскании налога, сбора, пеней и штрафов (далее - решение налогового органа)</w:t>
            </w: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 xml:space="preserve">Бухгалтерская справка </w:t>
            </w:r>
            <w:hyperlink r:id="rId22" w:history="1">
              <w:r w:rsidRPr="00B87FE7">
                <w:rPr>
                  <w:rFonts w:eastAsia="Times New Roman"/>
                </w:rPr>
                <w:t>(ф. 0504833)</w:t>
              </w:r>
            </w:hyperlink>
          </w:p>
        </w:tc>
      </w:tr>
      <w:tr w:rsidR="00B87FE7" w:rsidRPr="00B87FE7" w:rsidTr="00B87FE7">
        <w:tc>
          <w:tcPr>
            <w:tcW w:w="662" w:type="dxa"/>
            <w:vMerge/>
          </w:tcPr>
          <w:p w:rsidR="00B87FE7" w:rsidRPr="00B87FE7" w:rsidRDefault="00B87FE7" w:rsidP="00B87FE7">
            <w:pPr>
              <w:spacing w:after="1" w:line="0" w:lineRule="atLeast"/>
              <w:rPr>
                <w:rFonts w:eastAsia="Calibri"/>
                <w:lang w:eastAsia="en-US"/>
              </w:rPr>
            </w:pPr>
          </w:p>
        </w:tc>
        <w:tc>
          <w:tcPr>
            <w:tcW w:w="3795" w:type="dxa"/>
            <w:vMerge/>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Решение налогового органа</w:t>
            </w:r>
          </w:p>
        </w:tc>
      </w:tr>
      <w:tr w:rsidR="00B87FE7" w:rsidRPr="00B87FE7" w:rsidTr="00B87FE7">
        <w:tc>
          <w:tcPr>
            <w:tcW w:w="662" w:type="dxa"/>
            <w:vMerge/>
          </w:tcPr>
          <w:p w:rsidR="00B87FE7" w:rsidRPr="00B87FE7" w:rsidRDefault="00B87FE7" w:rsidP="00B87FE7">
            <w:pPr>
              <w:spacing w:after="1" w:line="0" w:lineRule="atLeast"/>
              <w:rPr>
                <w:rFonts w:eastAsia="Calibri"/>
                <w:lang w:eastAsia="en-US"/>
              </w:rPr>
            </w:pPr>
          </w:p>
        </w:tc>
        <w:tc>
          <w:tcPr>
            <w:tcW w:w="3795" w:type="dxa"/>
            <w:vMerge/>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Справка-расчет</w:t>
            </w:r>
          </w:p>
        </w:tc>
      </w:tr>
      <w:tr w:rsidR="00B87FE7" w:rsidRPr="00B87FE7" w:rsidTr="00B87FE7">
        <w:tc>
          <w:tcPr>
            <w:tcW w:w="662" w:type="dxa"/>
            <w:vMerge/>
          </w:tcPr>
          <w:p w:rsidR="00B87FE7" w:rsidRPr="00B87FE7" w:rsidRDefault="00B87FE7" w:rsidP="00B87FE7">
            <w:pPr>
              <w:spacing w:after="1" w:line="0" w:lineRule="atLeast"/>
              <w:rPr>
                <w:rFonts w:eastAsia="Calibri"/>
                <w:lang w:eastAsia="en-US"/>
              </w:rPr>
            </w:pPr>
          </w:p>
        </w:tc>
        <w:tc>
          <w:tcPr>
            <w:tcW w:w="3795" w:type="dxa"/>
            <w:vMerge/>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Иной документ, подтверждающий возникновение денежного обязательства по бюджетному обязательству получателя средств бюджета</w:t>
            </w:r>
            <w:r w:rsidR="0034388C" w:rsidRPr="00F42D31">
              <w:rPr>
                <w:rFonts w:eastAsia="Calibri"/>
              </w:rPr>
              <w:t xml:space="preserve"> Красновского сельского поселения</w:t>
            </w:r>
            <w:r w:rsidRPr="00B87FE7">
              <w:rPr>
                <w:rFonts w:eastAsia="Times New Roman"/>
              </w:rPr>
              <w:t xml:space="preserve"> Тарасовского района, возникшему на основании решения налогового органа</w:t>
            </w:r>
          </w:p>
        </w:tc>
      </w:tr>
      <w:tr w:rsidR="00B87FE7" w:rsidRPr="00B87FE7" w:rsidTr="0034388C">
        <w:trPr>
          <w:trHeight w:val="12512"/>
        </w:trPr>
        <w:tc>
          <w:tcPr>
            <w:tcW w:w="662" w:type="dxa"/>
            <w:vMerge w:val="restart"/>
            <w:tcBorders>
              <w:bottom w:val="nil"/>
            </w:tcBorders>
          </w:tcPr>
          <w:p w:rsidR="00B87FE7" w:rsidRPr="00B87FE7" w:rsidRDefault="00B87FE7" w:rsidP="00B87FE7">
            <w:pPr>
              <w:widowControl w:val="0"/>
              <w:autoSpaceDE w:val="0"/>
              <w:autoSpaceDN w:val="0"/>
              <w:jc w:val="center"/>
              <w:rPr>
                <w:rFonts w:eastAsia="Times New Roman"/>
              </w:rPr>
            </w:pPr>
            <w:r w:rsidRPr="00B87FE7">
              <w:rPr>
                <w:rFonts w:eastAsia="Times New Roman"/>
              </w:rPr>
              <w:t>11.</w:t>
            </w:r>
          </w:p>
        </w:tc>
        <w:tc>
          <w:tcPr>
            <w:tcW w:w="3795" w:type="dxa"/>
            <w:vMerge w:val="restart"/>
            <w:tcBorders>
              <w:bottom w:val="nil"/>
            </w:tcBorders>
          </w:tcPr>
          <w:p w:rsidR="00B87FE7" w:rsidRPr="00B87FE7" w:rsidRDefault="00B87FE7" w:rsidP="00B87FE7">
            <w:pPr>
              <w:widowControl w:val="0"/>
              <w:autoSpaceDE w:val="0"/>
              <w:autoSpaceDN w:val="0"/>
              <w:jc w:val="both"/>
              <w:rPr>
                <w:rFonts w:eastAsia="Times New Roman"/>
              </w:rPr>
            </w:pPr>
            <w:r w:rsidRPr="00B87FE7">
              <w:rPr>
                <w:rFonts w:eastAsia="Times New Roman"/>
              </w:rPr>
              <w:t xml:space="preserve">Документ, не определенный </w:t>
            </w:r>
            <w:hyperlink w:anchor="P15" w:history="1">
              <w:r w:rsidRPr="00B87FE7">
                <w:rPr>
                  <w:rFonts w:eastAsia="Times New Roman"/>
                </w:rPr>
                <w:t>пунктами 1</w:t>
              </w:r>
            </w:hyperlink>
            <w:r w:rsidRPr="00B87FE7">
              <w:rPr>
                <w:rFonts w:eastAsia="Times New Roman"/>
              </w:rPr>
              <w:t xml:space="preserve"> - </w:t>
            </w:r>
            <w:hyperlink w:anchor="P103" w:history="1">
              <w:r w:rsidRPr="00B87FE7">
                <w:rPr>
                  <w:rFonts w:eastAsia="Times New Roman"/>
                </w:rPr>
                <w:t>10</w:t>
              </w:r>
            </w:hyperlink>
            <w:r w:rsidRPr="00B87FE7">
              <w:rPr>
                <w:rFonts w:eastAsia="Times New Roman"/>
              </w:rPr>
              <w:t xml:space="preserve"> настоящего перечня, в соответствии с которым возникает бюджетное обязательство получателя средств бюджета </w:t>
            </w:r>
            <w:r w:rsidR="0034388C" w:rsidRPr="00F42D31">
              <w:rPr>
                <w:rFonts w:eastAsia="Calibri"/>
              </w:rPr>
              <w:t xml:space="preserve">Красновского сельского поселения </w:t>
            </w:r>
            <w:r w:rsidRPr="00B87FE7">
              <w:rPr>
                <w:rFonts w:eastAsia="Times New Roman"/>
              </w:rPr>
              <w:t>Тарасовского района:</w:t>
            </w:r>
          </w:p>
          <w:p w:rsidR="00B87FE7" w:rsidRPr="00B87FE7" w:rsidRDefault="00B87FE7" w:rsidP="00B87FE7">
            <w:pPr>
              <w:autoSpaceDE w:val="0"/>
              <w:autoSpaceDN w:val="0"/>
              <w:adjustRightInd w:val="0"/>
              <w:jc w:val="both"/>
              <w:rPr>
                <w:rFonts w:eastAsia="Calibri"/>
                <w:color w:val="FF0000"/>
              </w:rPr>
            </w:pPr>
            <w:r w:rsidRPr="00B87FE7">
              <w:rPr>
                <w:rFonts w:eastAsia="Calibri"/>
              </w:rPr>
              <w:t xml:space="preserve">- </w:t>
            </w:r>
            <w:r w:rsidRPr="00B87FE7">
              <w:rPr>
                <w:rFonts w:eastAsia="Calibri"/>
                <w:color w:val="000000"/>
              </w:rPr>
              <w:t>закон, иной нормативный правовой акт, в соответствии с которыми возникают публичные нормативные обязательства (публичные обязательства), обязательства по уплате взносов, а также обязательства по уплате платежей в бюджет (не требующие заключения договора);</w:t>
            </w:r>
          </w:p>
          <w:p w:rsidR="00B87FE7" w:rsidRPr="00B87FE7" w:rsidRDefault="00B87FE7" w:rsidP="00B87FE7">
            <w:pPr>
              <w:widowControl w:val="0"/>
              <w:autoSpaceDE w:val="0"/>
              <w:autoSpaceDN w:val="0"/>
              <w:jc w:val="both"/>
              <w:rPr>
                <w:rFonts w:eastAsia="Times New Roman"/>
              </w:rPr>
            </w:pPr>
            <w:r w:rsidRPr="00B87FE7">
              <w:rPr>
                <w:rFonts w:eastAsia="Times New Roman"/>
              </w:rPr>
              <w:t xml:space="preserve">- договор, расчет по которому в соответствии с законодательством Российской Федерации осуществляется наличными деньгами, если получателем средств бюджета </w:t>
            </w:r>
            <w:r w:rsidR="0034388C" w:rsidRPr="00F42D31">
              <w:rPr>
                <w:rFonts w:eastAsia="Calibri"/>
              </w:rPr>
              <w:t xml:space="preserve">Красновского сельского поселения </w:t>
            </w:r>
            <w:r w:rsidRPr="00B87FE7">
              <w:rPr>
                <w:rFonts w:eastAsia="Times New Roman"/>
              </w:rPr>
              <w:t>Тарасовского района в Отдел не направлены информация и документы по указанному договору для их включения в реестр контрактов;</w:t>
            </w:r>
          </w:p>
          <w:p w:rsidR="00B87FE7" w:rsidRPr="00B87FE7" w:rsidRDefault="00B87FE7" w:rsidP="00B87FE7">
            <w:pPr>
              <w:widowControl w:val="0"/>
              <w:autoSpaceDE w:val="0"/>
              <w:autoSpaceDN w:val="0"/>
              <w:jc w:val="both"/>
              <w:rPr>
                <w:rFonts w:eastAsia="Times New Roman"/>
              </w:rPr>
            </w:pPr>
            <w:r w:rsidRPr="00B87FE7">
              <w:rPr>
                <w:rFonts w:eastAsia="Times New Roman"/>
              </w:rPr>
              <w:t>- договор на оказание услуг, выполнение работ, заключенный получателем средств бюджета</w:t>
            </w:r>
            <w:r w:rsidR="0034388C" w:rsidRPr="00F42D31">
              <w:rPr>
                <w:rFonts w:eastAsia="Calibri"/>
              </w:rPr>
              <w:t xml:space="preserve"> Красновского сельского поселения</w:t>
            </w:r>
            <w:r w:rsidRPr="00B87FE7">
              <w:rPr>
                <w:rFonts w:eastAsia="Times New Roman"/>
              </w:rPr>
              <w:t xml:space="preserve"> Тарасовского района с физическим лицом, не являющимся индивидуальным предпринимателем;</w:t>
            </w:r>
          </w:p>
          <w:p w:rsidR="00B87FE7" w:rsidRPr="00B87FE7" w:rsidRDefault="00B87FE7" w:rsidP="00B87FE7">
            <w:pPr>
              <w:widowControl w:val="0"/>
              <w:autoSpaceDE w:val="0"/>
              <w:autoSpaceDN w:val="0"/>
              <w:jc w:val="both"/>
              <w:rPr>
                <w:rFonts w:eastAsia="Times New Roman"/>
              </w:rPr>
            </w:pPr>
            <w:r w:rsidRPr="00B87FE7">
              <w:rPr>
                <w:rFonts w:eastAsia="Times New Roman"/>
              </w:rPr>
              <w:t>- акт сверки взаимных расчетов;</w:t>
            </w:r>
          </w:p>
          <w:p w:rsidR="00B87FE7" w:rsidRPr="00B87FE7" w:rsidRDefault="00B87FE7" w:rsidP="00B87FE7">
            <w:pPr>
              <w:widowControl w:val="0"/>
              <w:autoSpaceDE w:val="0"/>
              <w:autoSpaceDN w:val="0"/>
              <w:jc w:val="both"/>
              <w:rPr>
                <w:rFonts w:eastAsia="Times New Roman"/>
              </w:rPr>
            </w:pPr>
            <w:r w:rsidRPr="00B87FE7">
              <w:rPr>
                <w:rFonts w:eastAsia="Times New Roman"/>
              </w:rPr>
              <w:t>- решение суда о расторжении муниципального контракта (договора);</w:t>
            </w:r>
          </w:p>
          <w:p w:rsidR="00B87FE7" w:rsidRPr="00B87FE7" w:rsidRDefault="00B87FE7" w:rsidP="00B87FE7">
            <w:pPr>
              <w:spacing w:line="259" w:lineRule="auto"/>
              <w:rPr>
                <w:rFonts w:eastAsia="Calibri"/>
                <w:lang w:eastAsia="en-US"/>
              </w:rPr>
            </w:pPr>
            <w:r w:rsidRPr="00B87FE7">
              <w:rPr>
                <w:rFonts w:eastAsia="Calibri"/>
                <w:lang w:eastAsia="en-US"/>
              </w:rPr>
              <w:t>- уведомление об одностороннем отказе от исполнения муниципального контракта по истечении 30 дней со дня его размещения муниципальным заказчиком в реестре контрактов.</w:t>
            </w:r>
          </w:p>
          <w:p w:rsidR="00B87FE7" w:rsidRPr="00B87FE7" w:rsidRDefault="00B87FE7" w:rsidP="00B87FE7">
            <w:pPr>
              <w:spacing w:line="259" w:lineRule="auto"/>
              <w:rPr>
                <w:rFonts w:eastAsia="Calibri"/>
                <w:lang w:eastAsia="en-US"/>
              </w:rPr>
            </w:pPr>
            <w:r w:rsidRPr="00B87FE7">
              <w:rPr>
                <w:rFonts w:eastAsia="Calibri"/>
                <w:lang w:eastAsia="en-US"/>
              </w:rPr>
              <w:t xml:space="preserve">- иной документ, в соответствии с которым возникает бюджетное обязательство получателя средств бюджета </w:t>
            </w:r>
            <w:r w:rsidR="0034388C" w:rsidRPr="00F42D31">
              <w:rPr>
                <w:rFonts w:eastAsia="Calibri"/>
              </w:rPr>
              <w:t xml:space="preserve">Красновского сельского поселения </w:t>
            </w:r>
            <w:r w:rsidRPr="00B87FE7">
              <w:rPr>
                <w:rFonts w:eastAsia="Calibri"/>
                <w:lang w:eastAsia="en-US"/>
              </w:rPr>
              <w:t>Тарасовского района;</w:t>
            </w:r>
          </w:p>
          <w:p w:rsidR="00B87FE7" w:rsidRPr="00B87FE7" w:rsidRDefault="00B87FE7" w:rsidP="00B87FE7">
            <w:pPr>
              <w:spacing w:after="160" w:line="259" w:lineRule="auto"/>
              <w:rPr>
                <w:rFonts w:eastAsia="Calibri"/>
                <w:color w:val="000000"/>
              </w:rPr>
            </w:pPr>
            <w:r w:rsidRPr="00B87FE7">
              <w:rPr>
                <w:rFonts w:eastAsia="Calibri"/>
                <w:color w:val="000000"/>
              </w:rPr>
              <w:t>- закон, иной нормативный правовой акт, в соответствии с которыми возникают обязательства для осуществления: - социальных выплат в виде пособий, компенсаций и других социальных выплат, а также мер социальной поддержки населения и приобретение работ и услуг в пользу граждан, являющиеся публичными и непубличными нормативными обязательствами;</w:t>
            </w:r>
          </w:p>
          <w:p w:rsidR="00B87FE7" w:rsidRPr="00B87FE7" w:rsidRDefault="00B87FE7" w:rsidP="00B87FE7">
            <w:pPr>
              <w:spacing w:after="160" w:line="259" w:lineRule="auto"/>
              <w:rPr>
                <w:rFonts w:eastAsia="Calibri"/>
                <w:color w:val="000000"/>
              </w:rPr>
            </w:pPr>
            <w:r w:rsidRPr="00B87FE7">
              <w:rPr>
                <w:rFonts w:eastAsia="Calibri"/>
                <w:color w:val="000000"/>
              </w:rPr>
              <w:t>- договор на оплату услуг по доставке вышеуказанных социальных выплат через кредитные организации и почтовые отделения;</w:t>
            </w:r>
          </w:p>
          <w:p w:rsidR="00B87FE7" w:rsidRPr="00B87FE7" w:rsidRDefault="00B87FE7" w:rsidP="00B87FE7">
            <w:pPr>
              <w:spacing w:after="160" w:line="259" w:lineRule="auto"/>
              <w:rPr>
                <w:rFonts w:ascii="Calibri" w:eastAsia="Calibri" w:hAnsi="Calibri"/>
                <w:sz w:val="22"/>
                <w:szCs w:val="22"/>
              </w:rPr>
            </w:pPr>
            <w:r w:rsidRPr="00B87FE7">
              <w:rPr>
                <w:rFonts w:eastAsia="Calibri"/>
                <w:color w:val="000000"/>
              </w:rPr>
              <w:t>- исполнительный документ (исполнительный лист, судебный приказ) (далее исполнительный документ), исполнение которого осуществляется в соответствии с п.4 ст. 242.2 Бюджетного кодекса Российской Федерации;</w:t>
            </w: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 xml:space="preserve">Авансовый отчет </w:t>
            </w:r>
            <w:hyperlink r:id="rId23" w:history="1">
              <w:r w:rsidRPr="00B87FE7">
                <w:rPr>
                  <w:rFonts w:eastAsia="Times New Roman"/>
                </w:rPr>
                <w:t>(ф. 0504505)</w:t>
              </w:r>
            </w:hyperlink>
          </w:p>
        </w:tc>
      </w:tr>
      <w:tr w:rsidR="00B87FE7" w:rsidRPr="00B87FE7" w:rsidTr="00B87FE7">
        <w:tc>
          <w:tcPr>
            <w:tcW w:w="662" w:type="dxa"/>
            <w:vMerge/>
            <w:tcBorders>
              <w:bottom w:val="nil"/>
            </w:tcBorders>
          </w:tcPr>
          <w:p w:rsidR="00B87FE7" w:rsidRPr="00B87FE7" w:rsidRDefault="00B87FE7" w:rsidP="00B87FE7">
            <w:pPr>
              <w:spacing w:after="1" w:line="0" w:lineRule="atLeast"/>
              <w:rPr>
                <w:rFonts w:eastAsia="Calibri"/>
                <w:lang w:eastAsia="en-US"/>
              </w:rPr>
            </w:pPr>
          </w:p>
        </w:tc>
        <w:tc>
          <w:tcPr>
            <w:tcW w:w="3795" w:type="dxa"/>
            <w:vMerge/>
            <w:tcBorders>
              <w:bottom w:val="nil"/>
            </w:tcBorders>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Акт выполненных работ</w:t>
            </w:r>
          </w:p>
        </w:tc>
      </w:tr>
      <w:tr w:rsidR="00B87FE7" w:rsidRPr="00B87FE7" w:rsidTr="00B87FE7">
        <w:tc>
          <w:tcPr>
            <w:tcW w:w="662" w:type="dxa"/>
            <w:vMerge/>
            <w:tcBorders>
              <w:bottom w:val="nil"/>
            </w:tcBorders>
          </w:tcPr>
          <w:p w:rsidR="00B87FE7" w:rsidRPr="00B87FE7" w:rsidRDefault="00B87FE7" w:rsidP="00B87FE7">
            <w:pPr>
              <w:spacing w:after="1" w:line="0" w:lineRule="atLeast"/>
              <w:rPr>
                <w:rFonts w:eastAsia="Calibri"/>
                <w:lang w:eastAsia="en-US"/>
              </w:rPr>
            </w:pPr>
          </w:p>
        </w:tc>
        <w:tc>
          <w:tcPr>
            <w:tcW w:w="3795" w:type="dxa"/>
            <w:vMerge/>
            <w:tcBorders>
              <w:bottom w:val="nil"/>
            </w:tcBorders>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Акт приема-передачи</w:t>
            </w:r>
          </w:p>
        </w:tc>
      </w:tr>
      <w:tr w:rsidR="00B87FE7" w:rsidRPr="00B87FE7" w:rsidTr="00B87FE7">
        <w:tc>
          <w:tcPr>
            <w:tcW w:w="662" w:type="dxa"/>
            <w:vMerge/>
            <w:tcBorders>
              <w:bottom w:val="nil"/>
            </w:tcBorders>
          </w:tcPr>
          <w:p w:rsidR="00B87FE7" w:rsidRPr="00B87FE7" w:rsidRDefault="00B87FE7" w:rsidP="00B87FE7">
            <w:pPr>
              <w:spacing w:after="1" w:line="0" w:lineRule="atLeast"/>
              <w:rPr>
                <w:rFonts w:eastAsia="Calibri"/>
                <w:lang w:eastAsia="en-US"/>
              </w:rPr>
            </w:pPr>
          </w:p>
        </w:tc>
        <w:tc>
          <w:tcPr>
            <w:tcW w:w="3795" w:type="dxa"/>
            <w:vMerge/>
            <w:tcBorders>
              <w:bottom w:val="nil"/>
            </w:tcBorders>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Акт сверки взаимных расчетов</w:t>
            </w:r>
          </w:p>
        </w:tc>
      </w:tr>
      <w:tr w:rsidR="00B87FE7" w:rsidRPr="00B87FE7" w:rsidTr="00B87FE7">
        <w:tc>
          <w:tcPr>
            <w:tcW w:w="662" w:type="dxa"/>
            <w:vMerge/>
            <w:tcBorders>
              <w:bottom w:val="nil"/>
            </w:tcBorders>
          </w:tcPr>
          <w:p w:rsidR="00B87FE7" w:rsidRPr="00B87FE7" w:rsidRDefault="00B87FE7" w:rsidP="00B87FE7">
            <w:pPr>
              <w:spacing w:after="1" w:line="0" w:lineRule="atLeast"/>
              <w:rPr>
                <w:rFonts w:eastAsia="Calibri"/>
                <w:lang w:eastAsia="en-US"/>
              </w:rPr>
            </w:pPr>
          </w:p>
        </w:tc>
        <w:tc>
          <w:tcPr>
            <w:tcW w:w="3795" w:type="dxa"/>
            <w:vMerge/>
            <w:tcBorders>
              <w:bottom w:val="nil"/>
            </w:tcBorders>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Договор на оказание услуг, выполнение работ, заключенный получателем средств бюджета</w:t>
            </w:r>
            <w:r w:rsidR="0034388C" w:rsidRPr="00F42D31">
              <w:rPr>
                <w:rFonts w:eastAsia="Calibri"/>
              </w:rPr>
              <w:t xml:space="preserve"> Красновского сельского поселения</w:t>
            </w:r>
            <w:r w:rsidRPr="00B87FE7">
              <w:rPr>
                <w:rFonts w:eastAsia="Times New Roman"/>
              </w:rPr>
              <w:t xml:space="preserve"> Тарасовского района с физическим лицом, не являющимся индивидуальным предпринимателем</w:t>
            </w:r>
          </w:p>
        </w:tc>
      </w:tr>
      <w:tr w:rsidR="00B87FE7" w:rsidRPr="00B87FE7" w:rsidTr="00B87FE7">
        <w:tc>
          <w:tcPr>
            <w:tcW w:w="662" w:type="dxa"/>
            <w:vMerge/>
            <w:tcBorders>
              <w:bottom w:val="nil"/>
            </w:tcBorders>
          </w:tcPr>
          <w:p w:rsidR="00B87FE7" w:rsidRPr="00B87FE7" w:rsidRDefault="00B87FE7" w:rsidP="00B87FE7">
            <w:pPr>
              <w:spacing w:after="1" w:line="0" w:lineRule="atLeast"/>
              <w:rPr>
                <w:rFonts w:eastAsia="Calibri"/>
                <w:lang w:eastAsia="en-US"/>
              </w:rPr>
            </w:pPr>
          </w:p>
        </w:tc>
        <w:tc>
          <w:tcPr>
            <w:tcW w:w="3795" w:type="dxa"/>
            <w:vMerge/>
            <w:tcBorders>
              <w:bottom w:val="nil"/>
            </w:tcBorders>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Заявление на выдачу денежных средств под отчет</w:t>
            </w:r>
          </w:p>
        </w:tc>
      </w:tr>
      <w:tr w:rsidR="00B87FE7" w:rsidRPr="00B87FE7" w:rsidTr="00B87FE7">
        <w:tc>
          <w:tcPr>
            <w:tcW w:w="662" w:type="dxa"/>
            <w:vMerge/>
            <w:tcBorders>
              <w:bottom w:val="nil"/>
            </w:tcBorders>
          </w:tcPr>
          <w:p w:rsidR="00B87FE7" w:rsidRPr="00B87FE7" w:rsidRDefault="00B87FE7" w:rsidP="00B87FE7">
            <w:pPr>
              <w:spacing w:after="1" w:line="0" w:lineRule="atLeast"/>
              <w:rPr>
                <w:rFonts w:eastAsia="Calibri"/>
                <w:lang w:eastAsia="en-US"/>
              </w:rPr>
            </w:pPr>
          </w:p>
        </w:tc>
        <w:tc>
          <w:tcPr>
            <w:tcW w:w="3795" w:type="dxa"/>
            <w:vMerge/>
            <w:tcBorders>
              <w:bottom w:val="nil"/>
            </w:tcBorders>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Заявление физического лица</w:t>
            </w:r>
          </w:p>
        </w:tc>
      </w:tr>
      <w:tr w:rsidR="00B87FE7" w:rsidRPr="00B87FE7" w:rsidTr="00B87FE7">
        <w:tc>
          <w:tcPr>
            <w:tcW w:w="662" w:type="dxa"/>
            <w:vMerge/>
            <w:tcBorders>
              <w:bottom w:val="nil"/>
            </w:tcBorders>
          </w:tcPr>
          <w:p w:rsidR="00B87FE7" w:rsidRPr="00B87FE7" w:rsidRDefault="00B87FE7" w:rsidP="00B87FE7">
            <w:pPr>
              <w:spacing w:after="1" w:line="0" w:lineRule="atLeast"/>
              <w:rPr>
                <w:rFonts w:eastAsia="Calibri"/>
                <w:lang w:eastAsia="en-US"/>
              </w:rPr>
            </w:pPr>
          </w:p>
        </w:tc>
        <w:tc>
          <w:tcPr>
            <w:tcW w:w="3795" w:type="dxa"/>
            <w:vMerge/>
            <w:tcBorders>
              <w:bottom w:val="nil"/>
            </w:tcBorders>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Решение суда о расторжении муниципального контракта (договора)</w:t>
            </w:r>
          </w:p>
        </w:tc>
      </w:tr>
      <w:tr w:rsidR="00B87FE7" w:rsidRPr="00B87FE7" w:rsidTr="00B87FE7">
        <w:tc>
          <w:tcPr>
            <w:tcW w:w="662" w:type="dxa"/>
            <w:vMerge/>
            <w:tcBorders>
              <w:bottom w:val="nil"/>
            </w:tcBorders>
          </w:tcPr>
          <w:p w:rsidR="00B87FE7" w:rsidRPr="00B87FE7" w:rsidRDefault="00B87FE7" w:rsidP="00B87FE7">
            <w:pPr>
              <w:spacing w:after="1" w:line="0" w:lineRule="atLeast"/>
              <w:rPr>
                <w:rFonts w:eastAsia="Calibri"/>
                <w:lang w:eastAsia="en-US"/>
              </w:rPr>
            </w:pPr>
          </w:p>
        </w:tc>
        <w:tc>
          <w:tcPr>
            <w:tcW w:w="3795" w:type="dxa"/>
            <w:vMerge/>
            <w:tcBorders>
              <w:bottom w:val="nil"/>
            </w:tcBorders>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Уведомление об одностороннем отказе от исполнения муниципального контракта по истечении 30 дней со дня его размещения муниципальным заказчиком в реестре контрактов</w:t>
            </w:r>
          </w:p>
        </w:tc>
      </w:tr>
      <w:tr w:rsidR="00B87FE7" w:rsidRPr="00B87FE7" w:rsidTr="00B87FE7">
        <w:tc>
          <w:tcPr>
            <w:tcW w:w="662" w:type="dxa"/>
            <w:vMerge/>
            <w:tcBorders>
              <w:bottom w:val="nil"/>
            </w:tcBorders>
          </w:tcPr>
          <w:p w:rsidR="00B87FE7" w:rsidRPr="00B87FE7" w:rsidRDefault="00B87FE7" w:rsidP="00B87FE7">
            <w:pPr>
              <w:spacing w:after="1" w:line="0" w:lineRule="atLeast"/>
              <w:rPr>
                <w:rFonts w:eastAsia="Calibri"/>
                <w:lang w:eastAsia="en-US"/>
              </w:rPr>
            </w:pPr>
          </w:p>
        </w:tc>
        <w:tc>
          <w:tcPr>
            <w:tcW w:w="3795" w:type="dxa"/>
            <w:vMerge/>
            <w:tcBorders>
              <w:bottom w:val="nil"/>
            </w:tcBorders>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Квитанция</w:t>
            </w:r>
          </w:p>
        </w:tc>
      </w:tr>
      <w:tr w:rsidR="00B87FE7" w:rsidRPr="00B87FE7" w:rsidTr="00B87FE7">
        <w:tc>
          <w:tcPr>
            <w:tcW w:w="662" w:type="dxa"/>
            <w:vMerge/>
            <w:tcBorders>
              <w:bottom w:val="nil"/>
            </w:tcBorders>
          </w:tcPr>
          <w:p w:rsidR="00B87FE7" w:rsidRPr="00B87FE7" w:rsidRDefault="00B87FE7" w:rsidP="00B87FE7">
            <w:pPr>
              <w:spacing w:after="1" w:line="0" w:lineRule="atLeast"/>
              <w:rPr>
                <w:rFonts w:eastAsia="Calibri"/>
                <w:lang w:eastAsia="en-US"/>
              </w:rPr>
            </w:pPr>
          </w:p>
        </w:tc>
        <w:tc>
          <w:tcPr>
            <w:tcW w:w="3795" w:type="dxa"/>
            <w:vMerge/>
            <w:tcBorders>
              <w:bottom w:val="nil"/>
            </w:tcBorders>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Приказ о направлении в командировку, с прилагаемым расчетом командировочных сумм</w:t>
            </w:r>
          </w:p>
        </w:tc>
      </w:tr>
      <w:tr w:rsidR="00B87FE7" w:rsidRPr="00B87FE7" w:rsidTr="00B87FE7">
        <w:tc>
          <w:tcPr>
            <w:tcW w:w="662" w:type="dxa"/>
            <w:vMerge/>
            <w:tcBorders>
              <w:bottom w:val="nil"/>
            </w:tcBorders>
          </w:tcPr>
          <w:p w:rsidR="00B87FE7" w:rsidRPr="00B87FE7" w:rsidRDefault="00B87FE7" w:rsidP="00B87FE7">
            <w:pPr>
              <w:spacing w:after="1" w:line="0" w:lineRule="atLeast"/>
              <w:rPr>
                <w:rFonts w:eastAsia="Calibri"/>
                <w:lang w:eastAsia="en-US"/>
              </w:rPr>
            </w:pPr>
          </w:p>
        </w:tc>
        <w:tc>
          <w:tcPr>
            <w:tcW w:w="3795" w:type="dxa"/>
            <w:vMerge/>
            <w:tcBorders>
              <w:bottom w:val="nil"/>
            </w:tcBorders>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Служебная записка</w:t>
            </w:r>
          </w:p>
        </w:tc>
      </w:tr>
      <w:tr w:rsidR="00B87FE7" w:rsidRPr="00B87FE7" w:rsidTr="00B87FE7">
        <w:tc>
          <w:tcPr>
            <w:tcW w:w="662" w:type="dxa"/>
            <w:vMerge/>
            <w:tcBorders>
              <w:bottom w:val="nil"/>
            </w:tcBorders>
          </w:tcPr>
          <w:p w:rsidR="00B87FE7" w:rsidRPr="00B87FE7" w:rsidRDefault="00B87FE7" w:rsidP="00B87FE7">
            <w:pPr>
              <w:spacing w:after="1" w:line="0" w:lineRule="atLeast"/>
              <w:rPr>
                <w:rFonts w:eastAsia="Calibri"/>
                <w:lang w:eastAsia="en-US"/>
              </w:rPr>
            </w:pPr>
          </w:p>
        </w:tc>
        <w:tc>
          <w:tcPr>
            <w:tcW w:w="3795" w:type="dxa"/>
            <w:vMerge/>
            <w:tcBorders>
              <w:bottom w:val="nil"/>
            </w:tcBorders>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Справка-расчет</w:t>
            </w:r>
          </w:p>
        </w:tc>
      </w:tr>
      <w:tr w:rsidR="00B87FE7" w:rsidRPr="00B87FE7" w:rsidTr="00B87FE7">
        <w:tc>
          <w:tcPr>
            <w:tcW w:w="662" w:type="dxa"/>
            <w:vMerge/>
            <w:tcBorders>
              <w:bottom w:val="nil"/>
            </w:tcBorders>
          </w:tcPr>
          <w:p w:rsidR="00B87FE7" w:rsidRPr="00B87FE7" w:rsidRDefault="00B87FE7" w:rsidP="00B87FE7">
            <w:pPr>
              <w:spacing w:after="1" w:line="0" w:lineRule="atLeast"/>
              <w:rPr>
                <w:rFonts w:eastAsia="Calibri"/>
                <w:lang w:eastAsia="en-US"/>
              </w:rPr>
            </w:pPr>
          </w:p>
        </w:tc>
        <w:tc>
          <w:tcPr>
            <w:tcW w:w="3795" w:type="dxa"/>
            <w:vMerge/>
            <w:tcBorders>
              <w:bottom w:val="nil"/>
            </w:tcBorders>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Счет</w:t>
            </w:r>
          </w:p>
        </w:tc>
      </w:tr>
      <w:tr w:rsidR="00B87FE7" w:rsidRPr="00B87FE7" w:rsidTr="00B87FE7">
        <w:tblPrEx>
          <w:tblBorders>
            <w:insideH w:val="nil"/>
          </w:tblBorders>
        </w:tblPrEx>
        <w:tc>
          <w:tcPr>
            <w:tcW w:w="662" w:type="dxa"/>
            <w:vMerge/>
            <w:tcBorders>
              <w:bottom w:val="nil"/>
            </w:tcBorders>
          </w:tcPr>
          <w:p w:rsidR="00B87FE7" w:rsidRPr="00B87FE7" w:rsidRDefault="00B87FE7" w:rsidP="00B87FE7">
            <w:pPr>
              <w:spacing w:after="1" w:line="0" w:lineRule="atLeast"/>
              <w:rPr>
                <w:rFonts w:eastAsia="Calibri"/>
                <w:lang w:eastAsia="en-US"/>
              </w:rPr>
            </w:pPr>
          </w:p>
        </w:tc>
        <w:tc>
          <w:tcPr>
            <w:tcW w:w="3795" w:type="dxa"/>
            <w:vMerge/>
            <w:tcBorders>
              <w:bottom w:val="nil"/>
            </w:tcBorders>
          </w:tcPr>
          <w:p w:rsidR="00B87FE7" w:rsidRPr="00B87FE7" w:rsidRDefault="00B87FE7" w:rsidP="00B87FE7">
            <w:pPr>
              <w:spacing w:after="1" w:line="0" w:lineRule="atLeast"/>
              <w:rPr>
                <w:rFonts w:eastAsia="Calibri"/>
                <w:lang w:eastAsia="en-US"/>
              </w:rPr>
            </w:pPr>
          </w:p>
        </w:tc>
        <w:tc>
          <w:tcPr>
            <w:tcW w:w="5670" w:type="dxa"/>
          </w:tcPr>
          <w:p w:rsidR="00B87FE7" w:rsidRDefault="00B87FE7" w:rsidP="00B87FE7">
            <w:pPr>
              <w:widowControl w:val="0"/>
              <w:autoSpaceDE w:val="0"/>
              <w:autoSpaceDN w:val="0"/>
              <w:jc w:val="both"/>
              <w:rPr>
                <w:rFonts w:eastAsia="Times New Roman"/>
              </w:rPr>
            </w:pPr>
            <w:r w:rsidRPr="00B87FE7">
              <w:rPr>
                <w:rFonts w:eastAsia="Times New Roman"/>
              </w:rPr>
              <w:t>Счет-фактура</w:t>
            </w:r>
          </w:p>
          <w:p w:rsidR="0034388C" w:rsidRPr="00B87FE7" w:rsidRDefault="0034388C" w:rsidP="00B87FE7">
            <w:pPr>
              <w:widowControl w:val="0"/>
              <w:autoSpaceDE w:val="0"/>
              <w:autoSpaceDN w:val="0"/>
              <w:jc w:val="both"/>
              <w:rPr>
                <w:rFonts w:eastAsia="Times New Roman"/>
              </w:rPr>
            </w:pPr>
          </w:p>
        </w:tc>
      </w:tr>
      <w:tr w:rsidR="00B87FE7" w:rsidRPr="00B87FE7" w:rsidTr="00B87FE7">
        <w:tblPrEx>
          <w:tblBorders>
            <w:insideH w:val="nil"/>
          </w:tblBorders>
        </w:tblPrEx>
        <w:tc>
          <w:tcPr>
            <w:tcW w:w="662" w:type="dxa"/>
            <w:vMerge w:val="restart"/>
            <w:tcBorders>
              <w:top w:val="nil"/>
            </w:tcBorders>
          </w:tcPr>
          <w:p w:rsidR="00B87FE7" w:rsidRPr="00B87FE7" w:rsidRDefault="00B87FE7" w:rsidP="00B87FE7">
            <w:pPr>
              <w:widowControl w:val="0"/>
              <w:autoSpaceDE w:val="0"/>
              <w:autoSpaceDN w:val="0"/>
              <w:rPr>
                <w:rFonts w:eastAsia="Times New Roman"/>
              </w:rPr>
            </w:pPr>
          </w:p>
        </w:tc>
        <w:tc>
          <w:tcPr>
            <w:tcW w:w="3795" w:type="dxa"/>
            <w:vMerge w:val="restart"/>
            <w:tcBorders>
              <w:top w:val="nil"/>
            </w:tcBorders>
          </w:tcPr>
          <w:p w:rsidR="00B87FE7" w:rsidRPr="00B87FE7" w:rsidRDefault="00B87FE7" w:rsidP="00B87FE7">
            <w:pPr>
              <w:widowControl w:val="0"/>
              <w:autoSpaceDE w:val="0"/>
              <w:autoSpaceDN w:val="0"/>
              <w:jc w:val="both"/>
              <w:rPr>
                <w:rFonts w:eastAsia="Times New Roman"/>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 xml:space="preserve">Товарная накладная (унифицированная </w:t>
            </w:r>
            <w:hyperlink r:id="rId24" w:history="1">
              <w:r w:rsidRPr="00B87FE7">
                <w:rPr>
                  <w:rFonts w:eastAsia="Times New Roman"/>
                </w:rPr>
                <w:t>форма N ТОРГ-12</w:t>
              </w:r>
            </w:hyperlink>
            <w:r w:rsidRPr="00B87FE7">
              <w:rPr>
                <w:rFonts w:eastAsia="Times New Roman"/>
              </w:rPr>
              <w:t>) (ф. 0330212)</w:t>
            </w:r>
          </w:p>
        </w:tc>
      </w:tr>
      <w:tr w:rsidR="00B87FE7" w:rsidRPr="00B87FE7" w:rsidTr="00B87FE7">
        <w:tc>
          <w:tcPr>
            <w:tcW w:w="662" w:type="dxa"/>
            <w:vMerge/>
            <w:tcBorders>
              <w:top w:val="nil"/>
            </w:tcBorders>
          </w:tcPr>
          <w:p w:rsidR="00B87FE7" w:rsidRPr="00B87FE7" w:rsidRDefault="00B87FE7" w:rsidP="00B87FE7">
            <w:pPr>
              <w:spacing w:after="1" w:line="0" w:lineRule="atLeast"/>
              <w:rPr>
                <w:rFonts w:eastAsia="Calibri"/>
                <w:lang w:eastAsia="en-US"/>
              </w:rPr>
            </w:pPr>
          </w:p>
        </w:tc>
        <w:tc>
          <w:tcPr>
            <w:tcW w:w="3795" w:type="dxa"/>
            <w:vMerge/>
            <w:tcBorders>
              <w:top w:val="nil"/>
            </w:tcBorders>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Универсальный передаточный документ</w:t>
            </w:r>
          </w:p>
        </w:tc>
      </w:tr>
      <w:tr w:rsidR="00B87FE7" w:rsidRPr="00B87FE7" w:rsidTr="00B87FE7">
        <w:tc>
          <w:tcPr>
            <w:tcW w:w="662" w:type="dxa"/>
            <w:vMerge/>
            <w:tcBorders>
              <w:top w:val="nil"/>
            </w:tcBorders>
          </w:tcPr>
          <w:p w:rsidR="00B87FE7" w:rsidRPr="00B87FE7" w:rsidRDefault="00B87FE7" w:rsidP="00B87FE7">
            <w:pPr>
              <w:spacing w:after="1" w:line="0" w:lineRule="atLeast"/>
              <w:rPr>
                <w:rFonts w:eastAsia="Calibri"/>
                <w:lang w:eastAsia="en-US"/>
              </w:rPr>
            </w:pPr>
          </w:p>
        </w:tc>
        <w:tc>
          <w:tcPr>
            <w:tcW w:w="3795" w:type="dxa"/>
            <w:vMerge/>
            <w:tcBorders>
              <w:top w:val="nil"/>
            </w:tcBorders>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Чек</w:t>
            </w:r>
          </w:p>
        </w:tc>
      </w:tr>
      <w:tr w:rsidR="00B87FE7" w:rsidRPr="00B87FE7" w:rsidTr="00B87FE7">
        <w:tc>
          <w:tcPr>
            <w:tcW w:w="662" w:type="dxa"/>
            <w:vMerge/>
            <w:tcBorders>
              <w:top w:val="nil"/>
            </w:tcBorders>
          </w:tcPr>
          <w:p w:rsidR="00B87FE7" w:rsidRPr="00B87FE7" w:rsidRDefault="00B87FE7" w:rsidP="00B87FE7">
            <w:pPr>
              <w:spacing w:after="1" w:line="0" w:lineRule="atLeast"/>
              <w:rPr>
                <w:rFonts w:eastAsia="Calibri"/>
                <w:lang w:eastAsia="en-US"/>
              </w:rPr>
            </w:pPr>
          </w:p>
        </w:tc>
        <w:tc>
          <w:tcPr>
            <w:tcW w:w="3795" w:type="dxa"/>
            <w:vMerge/>
            <w:tcBorders>
              <w:top w:val="nil"/>
            </w:tcBorders>
          </w:tcPr>
          <w:p w:rsidR="00B87FE7" w:rsidRPr="00B87FE7" w:rsidRDefault="00B87FE7" w:rsidP="00B87FE7">
            <w:pPr>
              <w:spacing w:after="1" w:line="0" w:lineRule="atLeast"/>
              <w:rPr>
                <w:rFonts w:eastAsia="Calibri"/>
                <w:lang w:eastAsia="en-US"/>
              </w:rPr>
            </w:pPr>
          </w:p>
        </w:tc>
        <w:tc>
          <w:tcPr>
            <w:tcW w:w="5670" w:type="dxa"/>
          </w:tcPr>
          <w:p w:rsidR="00B87FE7" w:rsidRPr="00B87FE7" w:rsidRDefault="00B87FE7" w:rsidP="00B87FE7">
            <w:pPr>
              <w:widowControl w:val="0"/>
              <w:autoSpaceDE w:val="0"/>
              <w:autoSpaceDN w:val="0"/>
              <w:jc w:val="both"/>
              <w:rPr>
                <w:rFonts w:eastAsia="Times New Roman"/>
              </w:rPr>
            </w:pPr>
            <w:r w:rsidRPr="00B87FE7">
              <w:rPr>
                <w:rFonts w:eastAsia="Times New Roman"/>
              </w:rPr>
              <w:t>Иной документ, подтверждающий возникновение денежного обязательства по бюджетному обязательству получателя средств бюджета</w:t>
            </w:r>
            <w:r w:rsidR="0034388C" w:rsidRPr="00F42D31">
              <w:rPr>
                <w:rFonts w:eastAsia="Calibri"/>
              </w:rPr>
              <w:t xml:space="preserve"> Красновского сельского поселения</w:t>
            </w:r>
            <w:r w:rsidRPr="00B87FE7">
              <w:rPr>
                <w:rFonts w:eastAsia="Times New Roman"/>
              </w:rPr>
              <w:t xml:space="preserve"> Тарасовского района</w:t>
            </w:r>
          </w:p>
        </w:tc>
      </w:tr>
    </w:tbl>
    <w:p w:rsidR="00B87FE7" w:rsidRPr="00B87FE7" w:rsidRDefault="00B87FE7" w:rsidP="00B87FE7">
      <w:pPr>
        <w:autoSpaceDE w:val="0"/>
        <w:autoSpaceDN w:val="0"/>
        <w:adjustRightInd w:val="0"/>
        <w:rPr>
          <w:rFonts w:eastAsia="Calibri"/>
          <w:sz w:val="28"/>
          <w:szCs w:val="28"/>
        </w:rPr>
      </w:pPr>
    </w:p>
    <w:p w:rsidR="00CE647A" w:rsidRPr="00CE647A" w:rsidRDefault="00CE647A" w:rsidP="00B87FE7">
      <w:pPr>
        <w:autoSpaceDE w:val="0"/>
        <w:autoSpaceDN w:val="0"/>
        <w:adjustRightInd w:val="0"/>
        <w:jc w:val="center"/>
        <w:rPr>
          <w:rFonts w:eastAsia="Calibri"/>
          <w:sz w:val="28"/>
          <w:szCs w:val="28"/>
        </w:rPr>
      </w:pPr>
    </w:p>
    <w:sectPr w:rsidR="00CE647A" w:rsidRPr="00CE647A" w:rsidSect="00F42D31">
      <w:footerReference w:type="even" r:id="rId25"/>
      <w:footerReference w:type="default" r:id="rId26"/>
      <w:pgSz w:w="11906" w:h="16838"/>
      <w:pgMar w:top="426" w:right="566" w:bottom="28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4D3A" w:rsidRDefault="00C44D3A">
      <w:r>
        <w:separator/>
      </w:r>
    </w:p>
  </w:endnote>
  <w:endnote w:type="continuationSeparator" w:id="0">
    <w:p w:rsidR="00C44D3A" w:rsidRDefault="00C44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7FE7" w:rsidRDefault="00B87FE7" w:rsidP="008D31F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9</w:t>
    </w:r>
    <w:r>
      <w:rPr>
        <w:rStyle w:val="a5"/>
      </w:rPr>
      <w:fldChar w:fldCharType="end"/>
    </w:r>
  </w:p>
  <w:p w:rsidR="00B87FE7" w:rsidRDefault="00B87FE7" w:rsidP="00236E8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7FE7" w:rsidRDefault="00B87FE7" w:rsidP="00236E8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4D3A" w:rsidRDefault="00C44D3A">
      <w:r>
        <w:separator/>
      </w:r>
    </w:p>
  </w:footnote>
  <w:footnote w:type="continuationSeparator" w:id="0">
    <w:p w:rsidR="00C44D3A" w:rsidRDefault="00C44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E626B"/>
    <w:multiLevelType w:val="hybridMultilevel"/>
    <w:tmpl w:val="A59CE47E"/>
    <w:lvl w:ilvl="0" w:tplc="37DA004C">
      <w:start w:val="1"/>
      <w:numFmt w:val="decimal"/>
      <w:lvlText w:val="%1."/>
      <w:lvlJc w:val="left"/>
      <w:pPr>
        <w:ind w:left="1204" w:hanging="495"/>
      </w:pPr>
      <w:rPr>
        <w:rFonts w:eastAsia="Batang"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3BAE"/>
    <w:rsid w:val="00001F4E"/>
    <w:rsid w:val="00004F6E"/>
    <w:rsid w:val="0002490D"/>
    <w:rsid w:val="00025209"/>
    <w:rsid w:val="000418B1"/>
    <w:rsid w:val="00042033"/>
    <w:rsid w:val="00043B82"/>
    <w:rsid w:val="00064797"/>
    <w:rsid w:val="000851BD"/>
    <w:rsid w:val="000A0A52"/>
    <w:rsid w:val="000A4AD1"/>
    <w:rsid w:val="000A5AC8"/>
    <w:rsid w:val="000A5E3C"/>
    <w:rsid w:val="000B5E73"/>
    <w:rsid w:val="000C1063"/>
    <w:rsid w:val="000C11BA"/>
    <w:rsid w:val="000E011F"/>
    <w:rsid w:val="000E3D55"/>
    <w:rsid w:val="000E712B"/>
    <w:rsid w:val="000F4645"/>
    <w:rsid w:val="0010136D"/>
    <w:rsid w:val="00101AA3"/>
    <w:rsid w:val="001040E1"/>
    <w:rsid w:val="001050BF"/>
    <w:rsid w:val="001122AC"/>
    <w:rsid w:val="00123635"/>
    <w:rsid w:val="0012504E"/>
    <w:rsid w:val="001349BD"/>
    <w:rsid w:val="001363B5"/>
    <w:rsid w:val="00136A93"/>
    <w:rsid w:val="001432CE"/>
    <w:rsid w:val="00165FB0"/>
    <w:rsid w:val="00166947"/>
    <w:rsid w:val="00175FCE"/>
    <w:rsid w:val="0017729D"/>
    <w:rsid w:val="001804AE"/>
    <w:rsid w:val="001816C7"/>
    <w:rsid w:val="00191B2A"/>
    <w:rsid w:val="00194710"/>
    <w:rsid w:val="001A0850"/>
    <w:rsid w:val="001A0C3A"/>
    <w:rsid w:val="001A712B"/>
    <w:rsid w:val="001A73B5"/>
    <w:rsid w:val="001B1AD4"/>
    <w:rsid w:val="001B2055"/>
    <w:rsid w:val="001B3A6F"/>
    <w:rsid w:val="001C022B"/>
    <w:rsid w:val="001C44D2"/>
    <w:rsid w:val="001D541C"/>
    <w:rsid w:val="001E4582"/>
    <w:rsid w:val="001F1D11"/>
    <w:rsid w:val="001F4DF1"/>
    <w:rsid w:val="001F58B1"/>
    <w:rsid w:val="00201A38"/>
    <w:rsid w:val="00203C7D"/>
    <w:rsid w:val="00204F66"/>
    <w:rsid w:val="0020569F"/>
    <w:rsid w:val="00207F7D"/>
    <w:rsid w:val="002128A2"/>
    <w:rsid w:val="002153AC"/>
    <w:rsid w:val="00215F33"/>
    <w:rsid w:val="00226AF1"/>
    <w:rsid w:val="00227C4F"/>
    <w:rsid w:val="0023165B"/>
    <w:rsid w:val="00236238"/>
    <w:rsid w:val="00236E83"/>
    <w:rsid w:val="00241271"/>
    <w:rsid w:val="00256294"/>
    <w:rsid w:val="0027068E"/>
    <w:rsid w:val="0027213E"/>
    <w:rsid w:val="00276539"/>
    <w:rsid w:val="0028101D"/>
    <w:rsid w:val="00286818"/>
    <w:rsid w:val="00287CBC"/>
    <w:rsid w:val="0029161F"/>
    <w:rsid w:val="00294993"/>
    <w:rsid w:val="00296017"/>
    <w:rsid w:val="002A1056"/>
    <w:rsid w:val="002A3994"/>
    <w:rsid w:val="002B0B06"/>
    <w:rsid w:val="002B16D4"/>
    <w:rsid w:val="002B6DBD"/>
    <w:rsid w:val="002B771C"/>
    <w:rsid w:val="002C0CC1"/>
    <w:rsid w:val="002C2083"/>
    <w:rsid w:val="002D012D"/>
    <w:rsid w:val="002D0B0C"/>
    <w:rsid w:val="002D4A3B"/>
    <w:rsid w:val="002D5BFD"/>
    <w:rsid w:val="002D7AED"/>
    <w:rsid w:val="002E06B2"/>
    <w:rsid w:val="002E4916"/>
    <w:rsid w:val="002E5731"/>
    <w:rsid w:val="002E6D82"/>
    <w:rsid w:val="002F0495"/>
    <w:rsid w:val="002F094C"/>
    <w:rsid w:val="002F3A31"/>
    <w:rsid w:val="002F52C1"/>
    <w:rsid w:val="00301C32"/>
    <w:rsid w:val="0030734B"/>
    <w:rsid w:val="00307818"/>
    <w:rsid w:val="00307B70"/>
    <w:rsid w:val="003103B9"/>
    <w:rsid w:val="00323497"/>
    <w:rsid w:val="00326049"/>
    <w:rsid w:val="0032716B"/>
    <w:rsid w:val="00327265"/>
    <w:rsid w:val="0033619C"/>
    <w:rsid w:val="003370F7"/>
    <w:rsid w:val="003425D9"/>
    <w:rsid w:val="0034388C"/>
    <w:rsid w:val="00347BA3"/>
    <w:rsid w:val="003539A0"/>
    <w:rsid w:val="00360AD4"/>
    <w:rsid w:val="00373C09"/>
    <w:rsid w:val="00380F8D"/>
    <w:rsid w:val="00393CF7"/>
    <w:rsid w:val="003A1B83"/>
    <w:rsid w:val="003A2C11"/>
    <w:rsid w:val="003A5E63"/>
    <w:rsid w:val="003A7B63"/>
    <w:rsid w:val="003B0BAC"/>
    <w:rsid w:val="003B337C"/>
    <w:rsid w:val="003B6A1F"/>
    <w:rsid w:val="003C1D34"/>
    <w:rsid w:val="003C6FF6"/>
    <w:rsid w:val="003E09F2"/>
    <w:rsid w:val="003F3B3D"/>
    <w:rsid w:val="003F3D67"/>
    <w:rsid w:val="003F7A35"/>
    <w:rsid w:val="003F7A75"/>
    <w:rsid w:val="00410B90"/>
    <w:rsid w:val="00412E33"/>
    <w:rsid w:val="00416025"/>
    <w:rsid w:val="00417648"/>
    <w:rsid w:val="00423B7E"/>
    <w:rsid w:val="004319D6"/>
    <w:rsid w:val="00451F15"/>
    <w:rsid w:val="00461490"/>
    <w:rsid w:val="00463FF8"/>
    <w:rsid w:val="00471B36"/>
    <w:rsid w:val="004819D0"/>
    <w:rsid w:val="00484B84"/>
    <w:rsid w:val="004867CD"/>
    <w:rsid w:val="00494A29"/>
    <w:rsid w:val="004A0372"/>
    <w:rsid w:val="004A24F7"/>
    <w:rsid w:val="004A6594"/>
    <w:rsid w:val="004A6B98"/>
    <w:rsid w:val="004A7299"/>
    <w:rsid w:val="004B2A81"/>
    <w:rsid w:val="004C0296"/>
    <w:rsid w:val="004C0E6D"/>
    <w:rsid w:val="004C33F7"/>
    <w:rsid w:val="004C780E"/>
    <w:rsid w:val="004D3BC6"/>
    <w:rsid w:val="004D7AC9"/>
    <w:rsid w:val="004E09B8"/>
    <w:rsid w:val="004E4AA8"/>
    <w:rsid w:val="004F2F1D"/>
    <w:rsid w:val="004F304C"/>
    <w:rsid w:val="005027E2"/>
    <w:rsid w:val="00504DA8"/>
    <w:rsid w:val="00504E5C"/>
    <w:rsid w:val="005054AB"/>
    <w:rsid w:val="005116CA"/>
    <w:rsid w:val="0052397F"/>
    <w:rsid w:val="00532197"/>
    <w:rsid w:val="00533B98"/>
    <w:rsid w:val="00533C11"/>
    <w:rsid w:val="00537669"/>
    <w:rsid w:val="00542257"/>
    <w:rsid w:val="005605B1"/>
    <w:rsid w:val="005623A8"/>
    <w:rsid w:val="00566B72"/>
    <w:rsid w:val="005671FF"/>
    <w:rsid w:val="00570832"/>
    <w:rsid w:val="0057391C"/>
    <w:rsid w:val="0057413A"/>
    <w:rsid w:val="00583C00"/>
    <w:rsid w:val="00585868"/>
    <w:rsid w:val="005A3A01"/>
    <w:rsid w:val="005A71E6"/>
    <w:rsid w:val="005B47AE"/>
    <w:rsid w:val="005C1FFC"/>
    <w:rsid w:val="005C4227"/>
    <w:rsid w:val="005D3980"/>
    <w:rsid w:val="005D5231"/>
    <w:rsid w:val="005D5474"/>
    <w:rsid w:val="005D6B48"/>
    <w:rsid w:val="005F1AE7"/>
    <w:rsid w:val="005F28C5"/>
    <w:rsid w:val="005F2BDE"/>
    <w:rsid w:val="005F550F"/>
    <w:rsid w:val="00603248"/>
    <w:rsid w:val="006064A8"/>
    <w:rsid w:val="00617B82"/>
    <w:rsid w:val="0062174C"/>
    <w:rsid w:val="00621CBB"/>
    <w:rsid w:val="00622233"/>
    <w:rsid w:val="006224FB"/>
    <w:rsid w:val="006371EA"/>
    <w:rsid w:val="00641C0A"/>
    <w:rsid w:val="006464F0"/>
    <w:rsid w:val="00647A28"/>
    <w:rsid w:val="00650D90"/>
    <w:rsid w:val="00665438"/>
    <w:rsid w:val="00687CDF"/>
    <w:rsid w:val="00694013"/>
    <w:rsid w:val="00695D35"/>
    <w:rsid w:val="006A456F"/>
    <w:rsid w:val="006A73B2"/>
    <w:rsid w:val="006B36F4"/>
    <w:rsid w:val="006C1462"/>
    <w:rsid w:val="006C1FBE"/>
    <w:rsid w:val="006C6A7D"/>
    <w:rsid w:val="006D0FED"/>
    <w:rsid w:val="006E09ED"/>
    <w:rsid w:val="006E703B"/>
    <w:rsid w:val="006F57F7"/>
    <w:rsid w:val="00703D75"/>
    <w:rsid w:val="007051DE"/>
    <w:rsid w:val="00722585"/>
    <w:rsid w:val="00734BDE"/>
    <w:rsid w:val="00741F0A"/>
    <w:rsid w:val="007533F6"/>
    <w:rsid w:val="00760369"/>
    <w:rsid w:val="00764D72"/>
    <w:rsid w:val="007735FC"/>
    <w:rsid w:val="00775B3A"/>
    <w:rsid w:val="00776338"/>
    <w:rsid w:val="00782671"/>
    <w:rsid w:val="007877D4"/>
    <w:rsid w:val="00794C62"/>
    <w:rsid w:val="007A1CF4"/>
    <w:rsid w:val="007A3BAE"/>
    <w:rsid w:val="007B60C8"/>
    <w:rsid w:val="007D1021"/>
    <w:rsid w:val="007E3190"/>
    <w:rsid w:val="007E7510"/>
    <w:rsid w:val="007F3558"/>
    <w:rsid w:val="007F77FC"/>
    <w:rsid w:val="00801C23"/>
    <w:rsid w:val="008047D1"/>
    <w:rsid w:val="008355FD"/>
    <w:rsid w:val="008357A8"/>
    <w:rsid w:val="00842C36"/>
    <w:rsid w:val="00845100"/>
    <w:rsid w:val="0085630F"/>
    <w:rsid w:val="00857A30"/>
    <w:rsid w:val="00861A8D"/>
    <w:rsid w:val="00861BA3"/>
    <w:rsid w:val="008657DC"/>
    <w:rsid w:val="00865F65"/>
    <w:rsid w:val="008763A9"/>
    <w:rsid w:val="00882039"/>
    <w:rsid w:val="00884143"/>
    <w:rsid w:val="0089039C"/>
    <w:rsid w:val="00890410"/>
    <w:rsid w:val="00891908"/>
    <w:rsid w:val="008A4C9A"/>
    <w:rsid w:val="008A66F2"/>
    <w:rsid w:val="008A7A3B"/>
    <w:rsid w:val="008B715E"/>
    <w:rsid w:val="008C3290"/>
    <w:rsid w:val="008C51D6"/>
    <w:rsid w:val="008D31F1"/>
    <w:rsid w:val="008D32A5"/>
    <w:rsid w:val="008E7887"/>
    <w:rsid w:val="008F3C7A"/>
    <w:rsid w:val="008F679F"/>
    <w:rsid w:val="009154B0"/>
    <w:rsid w:val="00925B66"/>
    <w:rsid w:val="009351A9"/>
    <w:rsid w:val="009403B9"/>
    <w:rsid w:val="009439FD"/>
    <w:rsid w:val="009443CB"/>
    <w:rsid w:val="00954309"/>
    <w:rsid w:val="00955C06"/>
    <w:rsid w:val="00957915"/>
    <w:rsid w:val="0097112B"/>
    <w:rsid w:val="00981B94"/>
    <w:rsid w:val="009832BC"/>
    <w:rsid w:val="009855A4"/>
    <w:rsid w:val="00987F96"/>
    <w:rsid w:val="00991C50"/>
    <w:rsid w:val="009A0972"/>
    <w:rsid w:val="009C0C43"/>
    <w:rsid w:val="009C4508"/>
    <w:rsid w:val="009C7E48"/>
    <w:rsid w:val="009D74C6"/>
    <w:rsid w:val="009F152A"/>
    <w:rsid w:val="009F191F"/>
    <w:rsid w:val="00A0264C"/>
    <w:rsid w:val="00A02779"/>
    <w:rsid w:val="00A0461A"/>
    <w:rsid w:val="00A13F38"/>
    <w:rsid w:val="00A20AE8"/>
    <w:rsid w:val="00A270CE"/>
    <w:rsid w:val="00A319FD"/>
    <w:rsid w:val="00A32E8A"/>
    <w:rsid w:val="00A32FA6"/>
    <w:rsid w:val="00A358EB"/>
    <w:rsid w:val="00A45F1C"/>
    <w:rsid w:val="00A55159"/>
    <w:rsid w:val="00A5780E"/>
    <w:rsid w:val="00A77DCA"/>
    <w:rsid w:val="00A80FED"/>
    <w:rsid w:val="00A82AAC"/>
    <w:rsid w:val="00A9023E"/>
    <w:rsid w:val="00AA039B"/>
    <w:rsid w:val="00AA763A"/>
    <w:rsid w:val="00AA7A8B"/>
    <w:rsid w:val="00AA7CFA"/>
    <w:rsid w:val="00AB1B26"/>
    <w:rsid w:val="00AB4C5D"/>
    <w:rsid w:val="00AB5EED"/>
    <w:rsid w:val="00AB78FE"/>
    <w:rsid w:val="00AC0044"/>
    <w:rsid w:val="00AC1AF0"/>
    <w:rsid w:val="00AE5BEA"/>
    <w:rsid w:val="00AF014A"/>
    <w:rsid w:val="00AF3ABA"/>
    <w:rsid w:val="00B01BDC"/>
    <w:rsid w:val="00B15084"/>
    <w:rsid w:val="00B163A5"/>
    <w:rsid w:val="00B32DF9"/>
    <w:rsid w:val="00B35BB1"/>
    <w:rsid w:val="00B37F77"/>
    <w:rsid w:val="00B44577"/>
    <w:rsid w:val="00B47707"/>
    <w:rsid w:val="00B52F41"/>
    <w:rsid w:val="00B54AE6"/>
    <w:rsid w:val="00B54DF7"/>
    <w:rsid w:val="00B56F2C"/>
    <w:rsid w:val="00B60FB0"/>
    <w:rsid w:val="00B6298C"/>
    <w:rsid w:val="00B64901"/>
    <w:rsid w:val="00B728D7"/>
    <w:rsid w:val="00B7575F"/>
    <w:rsid w:val="00B811EF"/>
    <w:rsid w:val="00B8322A"/>
    <w:rsid w:val="00B834BC"/>
    <w:rsid w:val="00B87FE7"/>
    <w:rsid w:val="00B948A6"/>
    <w:rsid w:val="00B950F9"/>
    <w:rsid w:val="00B951D8"/>
    <w:rsid w:val="00B95D08"/>
    <w:rsid w:val="00BA0AEA"/>
    <w:rsid w:val="00BA51E5"/>
    <w:rsid w:val="00BA5357"/>
    <w:rsid w:val="00BB33E9"/>
    <w:rsid w:val="00BB39A4"/>
    <w:rsid w:val="00BB59F0"/>
    <w:rsid w:val="00BC0E41"/>
    <w:rsid w:val="00BC380E"/>
    <w:rsid w:val="00BC388E"/>
    <w:rsid w:val="00BC7D5C"/>
    <w:rsid w:val="00BD0B62"/>
    <w:rsid w:val="00BD3EB3"/>
    <w:rsid w:val="00BE3D1E"/>
    <w:rsid w:val="00BF049C"/>
    <w:rsid w:val="00BF18CF"/>
    <w:rsid w:val="00BF543B"/>
    <w:rsid w:val="00BF64A0"/>
    <w:rsid w:val="00C000DD"/>
    <w:rsid w:val="00C068E1"/>
    <w:rsid w:val="00C106C4"/>
    <w:rsid w:val="00C170D8"/>
    <w:rsid w:val="00C310AB"/>
    <w:rsid w:val="00C408B4"/>
    <w:rsid w:val="00C41ED4"/>
    <w:rsid w:val="00C44D3A"/>
    <w:rsid w:val="00C45ECE"/>
    <w:rsid w:val="00C56C99"/>
    <w:rsid w:val="00C611F7"/>
    <w:rsid w:val="00C649CB"/>
    <w:rsid w:val="00C66AFC"/>
    <w:rsid w:val="00C7247A"/>
    <w:rsid w:val="00C73D99"/>
    <w:rsid w:val="00C81BC4"/>
    <w:rsid w:val="00C84FCC"/>
    <w:rsid w:val="00C9381F"/>
    <w:rsid w:val="00C946F8"/>
    <w:rsid w:val="00CA4A44"/>
    <w:rsid w:val="00CA6331"/>
    <w:rsid w:val="00CB24F7"/>
    <w:rsid w:val="00CB51BF"/>
    <w:rsid w:val="00CB55A5"/>
    <w:rsid w:val="00CB5608"/>
    <w:rsid w:val="00CB734A"/>
    <w:rsid w:val="00CC00E1"/>
    <w:rsid w:val="00CC0217"/>
    <w:rsid w:val="00CC3A21"/>
    <w:rsid w:val="00CC7A7F"/>
    <w:rsid w:val="00CD2445"/>
    <w:rsid w:val="00CE1F2D"/>
    <w:rsid w:val="00CE647A"/>
    <w:rsid w:val="00CF1CE3"/>
    <w:rsid w:val="00CF3754"/>
    <w:rsid w:val="00D15EF0"/>
    <w:rsid w:val="00D160D8"/>
    <w:rsid w:val="00D16FDC"/>
    <w:rsid w:val="00D2290F"/>
    <w:rsid w:val="00D24EB5"/>
    <w:rsid w:val="00D27513"/>
    <w:rsid w:val="00D304CB"/>
    <w:rsid w:val="00D32503"/>
    <w:rsid w:val="00D32F2C"/>
    <w:rsid w:val="00D4615D"/>
    <w:rsid w:val="00D54F47"/>
    <w:rsid w:val="00D56031"/>
    <w:rsid w:val="00D61ED7"/>
    <w:rsid w:val="00D63D42"/>
    <w:rsid w:val="00D6469F"/>
    <w:rsid w:val="00D70F94"/>
    <w:rsid w:val="00D74F05"/>
    <w:rsid w:val="00D7509D"/>
    <w:rsid w:val="00D82A23"/>
    <w:rsid w:val="00D91F33"/>
    <w:rsid w:val="00D966E8"/>
    <w:rsid w:val="00DA2DF7"/>
    <w:rsid w:val="00DA3021"/>
    <w:rsid w:val="00DA43D0"/>
    <w:rsid w:val="00DC02BD"/>
    <w:rsid w:val="00DC0688"/>
    <w:rsid w:val="00DC517F"/>
    <w:rsid w:val="00DD337A"/>
    <w:rsid w:val="00DD48CD"/>
    <w:rsid w:val="00DD7222"/>
    <w:rsid w:val="00DD7E05"/>
    <w:rsid w:val="00DE225D"/>
    <w:rsid w:val="00DE5E25"/>
    <w:rsid w:val="00DF2E2B"/>
    <w:rsid w:val="00E01E59"/>
    <w:rsid w:val="00E0690D"/>
    <w:rsid w:val="00E11D83"/>
    <w:rsid w:val="00E27A98"/>
    <w:rsid w:val="00E31436"/>
    <w:rsid w:val="00E33B18"/>
    <w:rsid w:val="00E43E3F"/>
    <w:rsid w:val="00E476A6"/>
    <w:rsid w:val="00E537E7"/>
    <w:rsid w:val="00E641CC"/>
    <w:rsid w:val="00E72FF4"/>
    <w:rsid w:val="00E7613E"/>
    <w:rsid w:val="00E82B85"/>
    <w:rsid w:val="00E84056"/>
    <w:rsid w:val="00E96ECE"/>
    <w:rsid w:val="00EB6EE5"/>
    <w:rsid w:val="00EB734E"/>
    <w:rsid w:val="00EC29AE"/>
    <w:rsid w:val="00EC6AF5"/>
    <w:rsid w:val="00ED18B3"/>
    <w:rsid w:val="00ED318D"/>
    <w:rsid w:val="00EE043C"/>
    <w:rsid w:val="00EE251A"/>
    <w:rsid w:val="00EE422B"/>
    <w:rsid w:val="00F00157"/>
    <w:rsid w:val="00F06656"/>
    <w:rsid w:val="00F12088"/>
    <w:rsid w:val="00F12BEB"/>
    <w:rsid w:val="00F16B77"/>
    <w:rsid w:val="00F20874"/>
    <w:rsid w:val="00F33882"/>
    <w:rsid w:val="00F42D31"/>
    <w:rsid w:val="00F50D50"/>
    <w:rsid w:val="00F54E9F"/>
    <w:rsid w:val="00F56788"/>
    <w:rsid w:val="00F5711C"/>
    <w:rsid w:val="00F738BD"/>
    <w:rsid w:val="00F750D3"/>
    <w:rsid w:val="00F7603D"/>
    <w:rsid w:val="00F842C1"/>
    <w:rsid w:val="00F96EE4"/>
    <w:rsid w:val="00FA13D5"/>
    <w:rsid w:val="00FA4BD7"/>
    <w:rsid w:val="00FB472C"/>
    <w:rsid w:val="00FB64E4"/>
    <w:rsid w:val="00FB7DD3"/>
    <w:rsid w:val="00FC4296"/>
    <w:rsid w:val="00FC5EB4"/>
    <w:rsid w:val="00FC7A63"/>
    <w:rsid w:val="00FD0AA7"/>
    <w:rsid w:val="00FD2430"/>
    <w:rsid w:val="00FD4F0B"/>
    <w:rsid w:val="00FE5F5B"/>
    <w:rsid w:val="00FF53B8"/>
    <w:rsid w:val="00FF5AD3"/>
    <w:rsid w:val="00FF6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10DF768-1369-46BD-9B51-C078178C9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3BAE"/>
    <w:rPr>
      <w:sz w:val="24"/>
      <w:szCs w:val="24"/>
    </w:rPr>
  </w:style>
  <w:style w:type="paragraph" w:styleId="1">
    <w:name w:val="heading 1"/>
    <w:basedOn w:val="a"/>
    <w:next w:val="a"/>
    <w:link w:val="10"/>
    <w:qFormat/>
    <w:rsid w:val="00236E83"/>
    <w:pPr>
      <w:keepNext/>
      <w:jc w:val="center"/>
      <w:outlineLvl w:val="0"/>
    </w:pPr>
    <w:rPr>
      <w:b/>
      <w:bCs/>
      <w:sz w:val="28"/>
    </w:rPr>
  </w:style>
  <w:style w:type="paragraph" w:styleId="2">
    <w:name w:val="heading 2"/>
    <w:basedOn w:val="a"/>
    <w:next w:val="a"/>
    <w:link w:val="20"/>
    <w:qFormat/>
    <w:rsid w:val="00410B90"/>
    <w:pPr>
      <w:keepNext/>
      <w:jc w:val="both"/>
      <w:outlineLvl w:val="1"/>
    </w:pPr>
    <w:rPr>
      <w:rFonts w:eastAsia="Times New Roman"/>
      <w:b/>
      <w:sz w:val="28"/>
      <w:szCs w:val="20"/>
    </w:rPr>
  </w:style>
  <w:style w:type="paragraph" w:styleId="3">
    <w:name w:val="heading 3"/>
    <w:basedOn w:val="a"/>
    <w:next w:val="a"/>
    <w:link w:val="30"/>
    <w:unhideWhenUsed/>
    <w:qFormat/>
    <w:rsid w:val="00410B90"/>
    <w:pPr>
      <w:keepNext/>
      <w:spacing w:before="240" w:after="60"/>
      <w:outlineLvl w:val="2"/>
    </w:pPr>
    <w:rPr>
      <w:rFonts w:ascii="Calibri Light" w:eastAsia="Times New Roman" w:hAnsi="Calibri Light"/>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1">
    <w:name w:val="Body Text Indent 2"/>
    <w:basedOn w:val="a"/>
    <w:rsid w:val="00236E83"/>
    <w:pPr>
      <w:ind w:firstLine="708"/>
      <w:jc w:val="both"/>
    </w:pPr>
    <w:rPr>
      <w:sz w:val="28"/>
    </w:rPr>
  </w:style>
  <w:style w:type="paragraph" w:styleId="a3">
    <w:name w:val="footer"/>
    <w:basedOn w:val="a"/>
    <w:link w:val="a4"/>
    <w:uiPriority w:val="99"/>
    <w:rsid w:val="00236E83"/>
    <w:pPr>
      <w:tabs>
        <w:tab w:val="center" w:pos="4677"/>
        <w:tab w:val="right" w:pos="9355"/>
      </w:tabs>
    </w:pPr>
  </w:style>
  <w:style w:type="character" w:styleId="a5">
    <w:name w:val="page number"/>
    <w:basedOn w:val="a0"/>
    <w:rsid w:val="00236E83"/>
  </w:style>
  <w:style w:type="paragraph" w:styleId="a6">
    <w:name w:val="Balloon Text"/>
    <w:basedOn w:val="a"/>
    <w:link w:val="a7"/>
    <w:uiPriority w:val="99"/>
    <w:rsid w:val="00AB1B26"/>
    <w:rPr>
      <w:rFonts w:ascii="Tahoma" w:hAnsi="Tahoma" w:cs="Tahoma"/>
      <w:sz w:val="16"/>
      <w:szCs w:val="16"/>
    </w:rPr>
  </w:style>
  <w:style w:type="character" w:customStyle="1" w:styleId="a7">
    <w:name w:val="Текст выноски Знак"/>
    <w:link w:val="a6"/>
    <w:uiPriority w:val="99"/>
    <w:rsid w:val="00AB1B26"/>
    <w:rPr>
      <w:rFonts w:ascii="Tahoma" w:hAnsi="Tahoma" w:cs="Tahoma"/>
      <w:sz w:val="16"/>
      <w:szCs w:val="16"/>
    </w:rPr>
  </w:style>
  <w:style w:type="paragraph" w:customStyle="1" w:styleId="ConsPlusNormal">
    <w:name w:val="ConsPlusNormal"/>
    <w:rsid w:val="00CA6331"/>
    <w:pPr>
      <w:widowControl w:val="0"/>
      <w:autoSpaceDE w:val="0"/>
      <w:autoSpaceDN w:val="0"/>
      <w:adjustRightInd w:val="0"/>
      <w:ind w:firstLine="720"/>
    </w:pPr>
    <w:rPr>
      <w:rFonts w:ascii="Arial" w:hAnsi="Arial" w:cs="Arial"/>
    </w:rPr>
  </w:style>
  <w:style w:type="paragraph" w:customStyle="1" w:styleId="ConsPlusTitle">
    <w:name w:val="ConsPlusTitle"/>
    <w:rsid w:val="00CA6331"/>
    <w:pPr>
      <w:widowControl w:val="0"/>
      <w:autoSpaceDE w:val="0"/>
      <w:autoSpaceDN w:val="0"/>
      <w:adjustRightInd w:val="0"/>
    </w:pPr>
    <w:rPr>
      <w:rFonts w:ascii="Arial" w:hAnsi="Arial" w:cs="Arial"/>
      <w:b/>
      <w:bCs/>
    </w:rPr>
  </w:style>
  <w:style w:type="paragraph" w:styleId="a8">
    <w:name w:val="header"/>
    <w:basedOn w:val="a"/>
    <w:link w:val="a9"/>
    <w:uiPriority w:val="99"/>
    <w:rsid w:val="00CB55A5"/>
    <w:pPr>
      <w:tabs>
        <w:tab w:val="center" w:pos="4677"/>
        <w:tab w:val="right" w:pos="9355"/>
      </w:tabs>
    </w:pPr>
  </w:style>
  <w:style w:type="character" w:customStyle="1" w:styleId="a9">
    <w:name w:val="Верхний колонтитул Знак"/>
    <w:link w:val="a8"/>
    <w:uiPriority w:val="99"/>
    <w:rsid w:val="00CB55A5"/>
    <w:rPr>
      <w:sz w:val="24"/>
      <w:szCs w:val="24"/>
    </w:rPr>
  </w:style>
  <w:style w:type="paragraph" w:styleId="aa">
    <w:name w:val="Subtitle"/>
    <w:basedOn w:val="a"/>
    <w:link w:val="ab"/>
    <w:qFormat/>
    <w:rsid w:val="00504E5C"/>
    <w:pPr>
      <w:jc w:val="center"/>
    </w:pPr>
    <w:rPr>
      <w:b/>
      <w:bCs/>
      <w:sz w:val="28"/>
    </w:rPr>
  </w:style>
  <w:style w:type="character" w:customStyle="1" w:styleId="ab">
    <w:name w:val="Подзаголовок Знак"/>
    <w:link w:val="aa"/>
    <w:rsid w:val="00504E5C"/>
    <w:rPr>
      <w:b/>
      <w:bCs/>
      <w:sz w:val="28"/>
      <w:szCs w:val="24"/>
    </w:rPr>
  </w:style>
  <w:style w:type="paragraph" w:styleId="22">
    <w:name w:val="Body Text 2"/>
    <w:basedOn w:val="a"/>
    <w:link w:val="23"/>
    <w:rsid w:val="00410B90"/>
    <w:pPr>
      <w:spacing w:after="120" w:line="480" w:lineRule="auto"/>
    </w:pPr>
  </w:style>
  <w:style w:type="character" w:customStyle="1" w:styleId="23">
    <w:name w:val="Основной текст 2 Знак"/>
    <w:link w:val="22"/>
    <w:rsid w:val="00410B90"/>
    <w:rPr>
      <w:sz w:val="24"/>
      <w:szCs w:val="24"/>
    </w:rPr>
  </w:style>
  <w:style w:type="character" w:customStyle="1" w:styleId="20">
    <w:name w:val="Заголовок 2 Знак"/>
    <w:link w:val="2"/>
    <w:rsid w:val="00410B90"/>
    <w:rPr>
      <w:rFonts w:eastAsia="Times New Roman"/>
      <w:b/>
      <w:sz w:val="28"/>
    </w:rPr>
  </w:style>
  <w:style w:type="character" w:customStyle="1" w:styleId="30">
    <w:name w:val="Заголовок 3 Знак"/>
    <w:link w:val="3"/>
    <w:semiHidden/>
    <w:rsid w:val="00410B90"/>
    <w:rPr>
      <w:rFonts w:ascii="Calibri Light" w:eastAsia="Times New Roman" w:hAnsi="Calibri Light"/>
      <w:b/>
      <w:bCs/>
      <w:sz w:val="26"/>
      <w:szCs w:val="26"/>
    </w:rPr>
  </w:style>
  <w:style w:type="numbering" w:customStyle="1" w:styleId="11">
    <w:name w:val="Нет списка1"/>
    <w:next w:val="a2"/>
    <w:uiPriority w:val="99"/>
    <w:semiHidden/>
    <w:rsid w:val="00410B90"/>
  </w:style>
  <w:style w:type="character" w:customStyle="1" w:styleId="a4">
    <w:name w:val="Нижний колонтитул Знак"/>
    <w:link w:val="a3"/>
    <w:uiPriority w:val="99"/>
    <w:locked/>
    <w:rsid w:val="00410B90"/>
    <w:rPr>
      <w:sz w:val="24"/>
      <w:szCs w:val="24"/>
    </w:rPr>
  </w:style>
  <w:style w:type="paragraph" w:styleId="ac">
    <w:name w:val="Body Text"/>
    <w:basedOn w:val="a"/>
    <w:link w:val="ad"/>
    <w:rsid w:val="00410B90"/>
    <w:pPr>
      <w:spacing w:after="120"/>
    </w:pPr>
    <w:rPr>
      <w:rFonts w:eastAsia="Calibri"/>
      <w:sz w:val="20"/>
    </w:rPr>
  </w:style>
  <w:style w:type="character" w:customStyle="1" w:styleId="ad">
    <w:name w:val="Основной текст Знак"/>
    <w:link w:val="ac"/>
    <w:rsid w:val="00410B90"/>
    <w:rPr>
      <w:rFonts w:eastAsia="Calibri"/>
      <w:szCs w:val="24"/>
    </w:rPr>
  </w:style>
  <w:style w:type="character" w:customStyle="1" w:styleId="10">
    <w:name w:val="Заголовок 1 Знак"/>
    <w:link w:val="1"/>
    <w:rsid w:val="00410B90"/>
    <w:rPr>
      <w:b/>
      <w:bCs/>
      <w:sz w:val="28"/>
      <w:szCs w:val="24"/>
    </w:rPr>
  </w:style>
  <w:style w:type="paragraph" w:customStyle="1" w:styleId="24">
    <w:name w:val="Обычный2"/>
    <w:rsid w:val="00410B90"/>
    <w:rPr>
      <w:rFonts w:eastAsia="Times New Roman"/>
      <w:sz w:val="26"/>
    </w:rPr>
  </w:style>
  <w:style w:type="character" w:styleId="ae">
    <w:name w:val="Hyperlink"/>
    <w:rsid w:val="00410B90"/>
    <w:rPr>
      <w:color w:val="0563C1"/>
      <w:u w:val="single"/>
    </w:rPr>
  </w:style>
  <w:style w:type="paragraph" w:styleId="af">
    <w:name w:val="No Spacing"/>
    <w:uiPriority w:val="1"/>
    <w:qFormat/>
    <w:rsid w:val="00410B90"/>
    <w:rPr>
      <w:rFonts w:ascii="Arial" w:eastAsia="Calibri" w:hAnsi="Arial"/>
    </w:rPr>
  </w:style>
  <w:style w:type="numbering" w:customStyle="1" w:styleId="25">
    <w:name w:val="Нет списка2"/>
    <w:next w:val="a2"/>
    <w:uiPriority w:val="99"/>
    <w:semiHidden/>
    <w:rsid w:val="00CE647A"/>
  </w:style>
  <w:style w:type="paragraph" w:customStyle="1" w:styleId="CharCharCharChar">
    <w:name w:val="Char Char Char Char"/>
    <w:basedOn w:val="a"/>
    <w:next w:val="a"/>
    <w:semiHidden/>
    <w:rsid w:val="00CE647A"/>
    <w:pPr>
      <w:spacing w:after="160" w:line="240" w:lineRule="exact"/>
    </w:pPr>
    <w:rPr>
      <w:rFonts w:ascii="Arial" w:eastAsia="Times New Roman" w:hAnsi="Arial" w:cs="Arial"/>
      <w:sz w:val="20"/>
      <w:szCs w:val="20"/>
      <w:lang w:val="en-US" w:eastAsia="en-US"/>
    </w:rPr>
  </w:style>
  <w:style w:type="numbering" w:customStyle="1" w:styleId="31">
    <w:name w:val="Нет списка3"/>
    <w:next w:val="a2"/>
    <w:uiPriority w:val="99"/>
    <w:semiHidden/>
    <w:rsid w:val="00B87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29520">
      <w:bodyDiv w:val="1"/>
      <w:marLeft w:val="0"/>
      <w:marRight w:val="0"/>
      <w:marTop w:val="0"/>
      <w:marBottom w:val="0"/>
      <w:divBdr>
        <w:top w:val="none" w:sz="0" w:space="0" w:color="auto"/>
        <w:left w:val="none" w:sz="0" w:space="0" w:color="auto"/>
        <w:bottom w:val="none" w:sz="0" w:space="0" w:color="auto"/>
        <w:right w:val="none" w:sz="0" w:space="0" w:color="auto"/>
      </w:divBdr>
    </w:div>
    <w:div w:id="195971713">
      <w:bodyDiv w:val="1"/>
      <w:marLeft w:val="0"/>
      <w:marRight w:val="0"/>
      <w:marTop w:val="0"/>
      <w:marBottom w:val="0"/>
      <w:divBdr>
        <w:top w:val="none" w:sz="0" w:space="0" w:color="auto"/>
        <w:left w:val="none" w:sz="0" w:space="0" w:color="auto"/>
        <w:bottom w:val="none" w:sz="0" w:space="0" w:color="auto"/>
        <w:right w:val="none" w:sz="0" w:space="0" w:color="auto"/>
      </w:divBdr>
    </w:div>
    <w:div w:id="920529441">
      <w:bodyDiv w:val="1"/>
      <w:marLeft w:val="0"/>
      <w:marRight w:val="0"/>
      <w:marTop w:val="0"/>
      <w:marBottom w:val="0"/>
      <w:divBdr>
        <w:top w:val="none" w:sz="0" w:space="0" w:color="auto"/>
        <w:left w:val="none" w:sz="0" w:space="0" w:color="auto"/>
        <w:bottom w:val="none" w:sz="0" w:space="0" w:color="auto"/>
        <w:right w:val="none" w:sz="0" w:space="0" w:color="auto"/>
      </w:divBdr>
    </w:div>
    <w:div w:id="104355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1203DB225A9CBFEB839EDB8D358B3C86E8240825DD520BEDACE725F6901CAA3707F989DFA543286EAE48E4145CFEF8AEC940988B1F3BB2F6F0E" TargetMode="External"/><Relationship Id="rId13" Type="http://schemas.openxmlformats.org/officeDocument/2006/relationships/hyperlink" Target="consultantplus://offline/ref=F02CF448532A0BE3BB847DB359B096AA4138378616511D392615E2624F50D42D6AEEC4E8BD74E9E06615EB3831720FD3F07363BA1ER2EFG" TargetMode="External"/><Relationship Id="rId18" Type="http://schemas.openxmlformats.org/officeDocument/2006/relationships/hyperlink" Target="consultantplus://offline/ref=F02CF448532A0BE3BB847DB359B096AA4136308513521D392615E2624F50D42D6AEEC4EDBE74EAB33F5AEA6477231CD0F57360BB022C49BCR5EEG"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consultantplus://offline/ref=F02CF448532A0BE3BB847DB359B096AA4136308513521D392615E2624F50D42D6AEEC4EDBE77E1B2325AEA6477231CD0F57360BB022C49BCR5EEG" TargetMode="External"/><Relationship Id="rId7" Type="http://schemas.openxmlformats.org/officeDocument/2006/relationships/hyperlink" Target="consultantplus://offline/ref=D91203DB225A9CBFEB839EDB8D358B3C86E8240825DD520BEDACE725F6901CAA3707F989DFA543286FAE48E4145CFEF8AEC940988B1F3BB2F6F0E" TargetMode="External"/><Relationship Id="rId12" Type="http://schemas.openxmlformats.org/officeDocument/2006/relationships/hyperlink" Target="consultantplus://offline/ref=F02CF448532A0BE3BB847DB359B096AA41343B8B17511D392615E2624F50D42D6AEEC4EDBE75E3B7335AEA6477231CD0F57360BB022C49BCR5EEG" TargetMode="External"/><Relationship Id="rId17" Type="http://schemas.openxmlformats.org/officeDocument/2006/relationships/hyperlink" Target="consultantplus://offline/ref=F02CF448532A0BE3BB847DB359B096AA41343B8B17511D392615E2624F50D42D6AEEC4EDBE75E3B7335AEA6477231CD0F57360BB022C49BCR5EEG"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F02CF448532A0BE3BB847DB359B096AA41343B8B17511D392615E2624F50D42D6AEEC4EDBE75E3B7335AEA6477231CD0F57360BB022C49BCR5EEG" TargetMode="External"/><Relationship Id="rId20" Type="http://schemas.openxmlformats.org/officeDocument/2006/relationships/hyperlink" Target="consultantplus://offline/ref=F02CF448532A0BE3BB847DB359B096AA4136308513521D392615E2624F50D42D6AEEC4EDBE74E6B3305AEA6477231CD0F57360BB022C49BCR5EE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02CF448532A0BE3BB847DB359B096AA41343B8B17511D392615E2624F50D42D6AEEC4EDBE75E3B7335AEA6477231CD0F57360BB022C49BCR5EEG" TargetMode="External"/><Relationship Id="rId24" Type="http://schemas.openxmlformats.org/officeDocument/2006/relationships/hyperlink" Target="consultantplus://offline/ref=F02CF448532A0BE3BB847DB359B096AA40333A8B175E40332E4CEE60485F8B3A6DA7C8ECBF73E5B43C05EF71667B13D6EF6C60A41E2E4BRBEFG" TargetMode="External"/><Relationship Id="rId5" Type="http://schemas.openxmlformats.org/officeDocument/2006/relationships/footnotes" Target="footnotes.xml"/><Relationship Id="rId15" Type="http://schemas.openxmlformats.org/officeDocument/2006/relationships/hyperlink" Target="consultantplus://offline/ref=F02CF448532A0BE3BB847DB359B096AA40333A8B175E40332E4CEE60485F8B3A6DA7C8ECBF73E5B43C05EF71667B13D6EF6C60A41E2E4BRBEFG" TargetMode="External"/><Relationship Id="rId23" Type="http://schemas.openxmlformats.org/officeDocument/2006/relationships/hyperlink" Target="consultantplus://offline/ref=F02CF448532A0BE3BB847DB359B096AA4136308513521D392615E2624F50D42D6AEEC4EDBE77E2B6365AEA6477231CD0F57360BB022C49BCR5EEG" TargetMode="External"/><Relationship Id="rId28" Type="http://schemas.openxmlformats.org/officeDocument/2006/relationships/theme" Target="theme/theme1.xml"/><Relationship Id="rId10" Type="http://schemas.openxmlformats.org/officeDocument/2006/relationships/hyperlink" Target="consultantplus://offline/ref=F02CF448532A0BE3BB847DB359B096AA40333A8B175E40332E4CEE60485F8B3A6DA7C8ECBF73E5B43C05EF71667B13D6EF6C60A41E2E4BRBEFG" TargetMode="External"/><Relationship Id="rId19" Type="http://schemas.openxmlformats.org/officeDocument/2006/relationships/hyperlink" Target="consultantplus://offline/ref=F02CF448532A0BE3BB847DB359B096AA4136308513521D392615E2624F50D42D6AEEC4EDBE74E1B3335AEA6477231CD0F57360BB022C49BCR5EEG" TargetMode="External"/><Relationship Id="rId4" Type="http://schemas.openxmlformats.org/officeDocument/2006/relationships/webSettings" Target="webSettings.xml"/><Relationship Id="rId9" Type="http://schemas.openxmlformats.org/officeDocument/2006/relationships/hyperlink" Target="consultantplus://offline/ref=F02CF448532A0BE3BB847DB359B096AA40333A8B175E40332E4CEE60485F8B3A6DA7C8ECBF73E5B43C05EF71667B13D6EF6C60A41E2E4BRBEFG" TargetMode="External"/><Relationship Id="rId14" Type="http://schemas.openxmlformats.org/officeDocument/2006/relationships/hyperlink" Target="consultantplus://offline/ref=F02CF448532A0BE3BB847DB359B096AA41343B8B17511D392615E2624F50D42D6AEEC4EDBE75E3B7335AEA6477231CD0F57360BB022C49BCR5EEG" TargetMode="External"/><Relationship Id="rId22" Type="http://schemas.openxmlformats.org/officeDocument/2006/relationships/hyperlink" Target="consultantplus://offline/ref=F02CF448532A0BE3BB847DB359B096AA4136308513521D392615E2624F50D42D6AEEC4EDBE77E1B2325AEA6477231CD0F57360BB022C49BCR5EEG"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10105</Words>
  <Characters>57605</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АДМИНИСТРАЦИЯ РОСТОВСКОЙ ОБЛАСТИ</vt:lpstr>
    </vt:vector>
  </TitlesOfParts>
  <Company/>
  <LinksUpToDate>false</LinksUpToDate>
  <CharactersWithSpaces>67575</CharactersWithSpaces>
  <SharedDoc>false</SharedDoc>
  <HLinks>
    <vt:vector size="126" baseType="variant">
      <vt:variant>
        <vt:i4>327766</vt:i4>
      </vt:variant>
      <vt:variant>
        <vt:i4>60</vt:i4>
      </vt:variant>
      <vt:variant>
        <vt:i4>0</vt:i4>
      </vt:variant>
      <vt:variant>
        <vt:i4>5</vt:i4>
      </vt:variant>
      <vt:variant>
        <vt:lpwstr>consultantplus://offline/ref=F02CF448532A0BE3BB847DB359B096AA40333A8B175E40332E4CEE60485F8B3A6DA7C8ECBF73E5B43C05EF71667B13D6EF6C60A41E2E4BRBEFG</vt:lpwstr>
      </vt:variant>
      <vt:variant>
        <vt:lpwstr/>
      </vt:variant>
      <vt:variant>
        <vt:i4>4063329</vt:i4>
      </vt:variant>
      <vt:variant>
        <vt:i4>57</vt:i4>
      </vt:variant>
      <vt:variant>
        <vt:i4>0</vt:i4>
      </vt:variant>
      <vt:variant>
        <vt:i4>5</vt:i4>
      </vt:variant>
      <vt:variant>
        <vt:lpwstr>consultantplus://offline/ref=F02CF448532A0BE3BB847DB359B096AA4136308513521D392615E2624F50D42D6AEEC4EDBE77E2B6365AEA6477231CD0F57360BB022C49BCR5EEG</vt:lpwstr>
      </vt:variant>
      <vt:variant>
        <vt:lpwstr/>
      </vt:variant>
      <vt:variant>
        <vt:i4>131136</vt:i4>
      </vt:variant>
      <vt:variant>
        <vt:i4>54</vt:i4>
      </vt:variant>
      <vt:variant>
        <vt:i4>0</vt:i4>
      </vt:variant>
      <vt:variant>
        <vt:i4>5</vt:i4>
      </vt:variant>
      <vt:variant>
        <vt:lpwstr/>
      </vt:variant>
      <vt:variant>
        <vt:lpwstr>P103</vt:lpwstr>
      </vt:variant>
      <vt:variant>
        <vt:i4>3211376</vt:i4>
      </vt:variant>
      <vt:variant>
        <vt:i4>51</vt:i4>
      </vt:variant>
      <vt:variant>
        <vt:i4>0</vt:i4>
      </vt:variant>
      <vt:variant>
        <vt:i4>5</vt:i4>
      </vt:variant>
      <vt:variant>
        <vt:lpwstr/>
      </vt:variant>
      <vt:variant>
        <vt:lpwstr>P15</vt:lpwstr>
      </vt:variant>
      <vt:variant>
        <vt:i4>4063330</vt:i4>
      </vt:variant>
      <vt:variant>
        <vt:i4>48</vt:i4>
      </vt:variant>
      <vt:variant>
        <vt:i4>0</vt:i4>
      </vt:variant>
      <vt:variant>
        <vt:i4>5</vt:i4>
      </vt:variant>
      <vt:variant>
        <vt:lpwstr>consultantplus://offline/ref=F02CF448532A0BE3BB847DB359B096AA4136308513521D392615E2624F50D42D6AEEC4EDBE77E1B2325AEA6477231CD0F57360BB022C49BCR5EEG</vt:lpwstr>
      </vt:variant>
      <vt:variant>
        <vt:lpwstr/>
      </vt:variant>
      <vt:variant>
        <vt:i4>4063330</vt:i4>
      </vt:variant>
      <vt:variant>
        <vt:i4>45</vt:i4>
      </vt:variant>
      <vt:variant>
        <vt:i4>0</vt:i4>
      </vt:variant>
      <vt:variant>
        <vt:i4>5</vt:i4>
      </vt:variant>
      <vt:variant>
        <vt:lpwstr>consultantplus://offline/ref=F02CF448532A0BE3BB847DB359B096AA4136308513521D392615E2624F50D42D6AEEC4EDBE77E1B2325AEA6477231CD0F57360BB022C49BCR5EEG</vt:lpwstr>
      </vt:variant>
      <vt:variant>
        <vt:lpwstr/>
      </vt:variant>
      <vt:variant>
        <vt:i4>4063333</vt:i4>
      </vt:variant>
      <vt:variant>
        <vt:i4>42</vt:i4>
      </vt:variant>
      <vt:variant>
        <vt:i4>0</vt:i4>
      </vt:variant>
      <vt:variant>
        <vt:i4>5</vt:i4>
      </vt:variant>
      <vt:variant>
        <vt:lpwstr>consultantplus://offline/ref=F02CF448532A0BE3BB847DB359B096AA4136308513521D392615E2624F50D42D6AEEC4EDBE74E6B3305AEA6477231CD0F57360BB022C49BCR5EEG</vt:lpwstr>
      </vt:variant>
      <vt:variant>
        <vt:lpwstr/>
      </vt:variant>
      <vt:variant>
        <vt:i4>4063329</vt:i4>
      </vt:variant>
      <vt:variant>
        <vt:i4>39</vt:i4>
      </vt:variant>
      <vt:variant>
        <vt:i4>0</vt:i4>
      </vt:variant>
      <vt:variant>
        <vt:i4>5</vt:i4>
      </vt:variant>
      <vt:variant>
        <vt:lpwstr>consultantplus://offline/ref=F02CF448532A0BE3BB847DB359B096AA4136308513521D392615E2624F50D42D6AEEC4EDBE74E1B3335AEA6477231CD0F57360BB022C49BCR5EEG</vt:lpwstr>
      </vt:variant>
      <vt:variant>
        <vt:lpwstr/>
      </vt:variant>
      <vt:variant>
        <vt:i4>4063332</vt:i4>
      </vt:variant>
      <vt:variant>
        <vt:i4>36</vt:i4>
      </vt:variant>
      <vt:variant>
        <vt:i4>0</vt:i4>
      </vt:variant>
      <vt:variant>
        <vt:i4>5</vt:i4>
      </vt:variant>
      <vt:variant>
        <vt:lpwstr>consultantplus://offline/ref=F02CF448532A0BE3BB847DB359B096AA4136308513521D392615E2624F50D42D6AEEC4EDBE74EAB33F5AEA6477231CD0F57360BB022C49BCR5EEG</vt:lpwstr>
      </vt:variant>
      <vt:variant>
        <vt:lpwstr/>
      </vt:variant>
      <vt:variant>
        <vt:i4>4063334</vt:i4>
      </vt:variant>
      <vt:variant>
        <vt:i4>33</vt:i4>
      </vt:variant>
      <vt:variant>
        <vt:i4>0</vt:i4>
      </vt:variant>
      <vt:variant>
        <vt:i4>5</vt:i4>
      </vt:variant>
      <vt:variant>
        <vt:lpwstr>consultantplus://offline/ref=F02CF448532A0BE3BB847DB359B096AA41343B8B17511D392615E2624F50D42D6AEEC4EDBE75E3B7335AEA6477231CD0F57360BB022C49BCR5EEG</vt:lpwstr>
      </vt:variant>
      <vt:variant>
        <vt:lpwstr/>
      </vt:variant>
      <vt:variant>
        <vt:i4>4063334</vt:i4>
      </vt:variant>
      <vt:variant>
        <vt:i4>30</vt:i4>
      </vt:variant>
      <vt:variant>
        <vt:i4>0</vt:i4>
      </vt:variant>
      <vt:variant>
        <vt:i4>5</vt:i4>
      </vt:variant>
      <vt:variant>
        <vt:lpwstr>consultantplus://offline/ref=F02CF448532A0BE3BB847DB359B096AA41343B8B17511D392615E2624F50D42D6AEEC4EDBE75E3B7335AEA6477231CD0F57360BB022C49BCR5EEG</vt:lpwstr>
      </vt:variant>
      <vt:variant>
        <vt:lpwstr/>
      </vt:variant>
      <vt:variant>
        <vt:i4>327766</vt:i4>
      </vt:variant>
      <vt:variant>
        <vt:i4>27</vt:i4>
      </vt:variant>
      <vt:variant>
        <vt:i4>0</vt:i4>
      </vt:variant>
      <vt:variant>
        <vt:i4>5</vt:i4>
      </vt:variant>
      <vt:variant>
        <vt:lpwstr>consultantplus://offline/ref=F02CF448532A0BE3BB847DB359B096AA40333A8B175E40332E4CEE60485F8B3A6DA7C8ECBF73E5B43C05EF71667B13D6EF6C60A41E2E4BRBEFG</vt:lpwstr>
      </vt:variant>
      <vt:variant>
        <vt:lpwstr/>
      </vt:variant>
      <vt:variant>
        <vt:i4>4063334</vt:i4>
      </vt:variant>
      <vt:variant>
        <vt:i4>24</vt:i4>
      </vt:variant>
      <vt:variant>
        <vt:i4>0</vt:i4>
      </vt:variant>
      <vt:variant>
        <vt:i4>5</vt:i4>
      </vt:variant>
      <vt:variant>
        <vt:lpwstr>consultantplus://offline/ref=F02CF448532A0BE3BB847DB359B096AA41343B8B17511D392615E2624F50D42D6AEEC4EDBE75E3B7335AEA6477231CD0F57360BB022C49BCR5EEG</vt:lpwstr>
      </vt:variant>
      <vt:variant>
        <vt:lpwstr/>
      </vt:variant>
      <vt:variant>
        <vt:i4>5767179</vt:i4>
      </vt:variant>
      <vt:variant>
        <vt:i4>21</vt:i4>
      </vt:variant>
      <vt:variant>
        <vt:i4>0</vt:i4>
      </vt:variant>
      <vt:variant>
        <vt:i4>5</vt:i4>
      </vt:variant>
      <vt:variant>
        <vt:lpwstr>consultantplus://offline/ref=F02CF448532A0BE3BB847DB359B096AA4138378616511D392615E2624F50D42D6AEEC4E8BD74E9E06615EB3831720FD3F07363BA1ER2EFG</vt:lpwstr>
      </vt:variant>
      <vt:variant>
        <vt:lpwstr/>
      </vt:variant>
      <vt:variant>
        <vt:i4>4063334</vt:i4>
      </vt:variant>
      <vt:variant>
        <vt:i4>18</vt:i4>
      </vt:variant>
      <vt:variant>
        <vt:i4>0</vt:i4>
      </vt:variant>
      <vt:variant>
        <vt:i4>5</vt:i4>
      </vt:variant>
      <vt:variant>
        <vt:lpwstr>consultantplus://offline/ref=F02CF448532A0BE3BB847DB359B096AA41343B8B17511D392615E2624F50D42D6AEEC4EDBE75E3B7335AEA6477231CD0F57360BB022C49BCR5EEG</vt:lpwstr>
      </vt:variant>
      <vt:variant>
        <vt:lpwstr/>
      </vt:variant>
      <vt:variant>
        <vt:i4>4063334</vt:i4>
      </vt:variant>
      <vt:variant>
        <vt:i4>15</vt:i4>
      </vt:variant>
      <vt:variant>
        <vt:i4>0</vt:i4>
      </vt:variant>
      <vt:variant>
        <vt:i4>5</vt:i4>
      </vt:variant>
      <vt:variant>
        <vt:lpwstr>consultantplus://offline/ref=F02CF448532A0BE3BB847DB359B096AA41343B8B17511D392615E2624F50D42D6AEEC4EDBE75E3B7335AEA6477231CD0F57360BB022C49BCR5EEG</vt:lpwstr>
      </vt:variant>
      <vt:variant>
        <vt:lpwstr/>
      </vt:variant>
      <vt:variant>
        <vt:i4>327766</vt:i4>
      </vt:variant>
      <vt:variant>
        <vt:i4>12</vt:i4>
      </vt:variant>
      <vt:variant>
        <vt:i4>0</vt:i4>
      </vt:variant>
      <vt:variant>
        <vt:i4>5</vt:i4>
      </vt:variant>
      <vt:variant>
        <vt:lpwstr>consultantplus://offline/ref=F02CF448532A0BE3BB847DB359B096AA40333A8B175E40332E4CEE60485F8B3A6DA7C8ECBF73E5B43C05EF71667B13D6EF6C60A41E2E4BRBEFG</vt:lpwstr>
      </vt:variant>
      <vt:variant>
        <vt:lpwstr/>
      </vt:variant>
      <vt:variant>
        <vt:i4>524352</vt:i4>
      </vt:variant>
      <vt:variant>
        <vt:i4>9</vt:i4>
      </vt:variant>
      <vt:variant>
        <vt:i4>0</vt:i4>
      </vt:variant>
      <vt:variant>
        <vt:i4>5</vt:i4>
      </vt:variant>
      <vt:variant>
        <vt:lpwstr/>
      </vt:variant>
      <vt:variant>
        <vt:lpwstr>P109</vt:lpwstr>
      </vt:variant>
      <vt:variant>
        <vt:i4>327766</vt:i4>
      </vt:variant>
      <vt:variant>
        <vt:i4>6</vt:i4>
      </vt:variant>
      <vt:variant>
        <vt:i4>0</vt:i4>
      </vt:variant>
      <vt:variant>
        <vt:i4>5</vt:i4>
      </vt:variant>
      <vt:variant>
        <vt:lpwstr>consultantplus://offline/ref=F02CF448532A0BE3BB847DB359B096AA40333A8B175E40332E4CEE60485F8B3A6DA7C8ECBF73E5B43C05EF71667B13D6EF6C60A41E2E4BRBEFG</vt:lpwstr>
      </vt:variant>
      <vt:variant>
        <vt:lpwstr/>
      </vt:variant>
      <vt:variant>
        <vt:i4>2555953</vt:i4>
      </vt:variant>
      <vt:variant>
        <vt:i4>3</vt:i4>
      </vt:variant>
      <vt:variant>
        <vt:i4>0</vt:i4>
      </vt:variant>
      <vt:variant>
        <vt:i4>5</vt:i4>
      </vt:variant>
      <vt:variant>
        <vt:lpwstr>consultantplus://offline/ref=D91203DB225A9CBFEB839EDB8D358B3C86E8240825DD520BEDACE725F6901CAA3707F989DFA543286EAE48E4145CFEF8AEC940988B1F3BB2F6F0E</vt:lpwstr>
      </vt:variant>
      <vt:variant>
        <vt:lpwstr/>
      </vt:variant>
      <vt:variant>
        <vt:i4>2555954</vt:i4>
      </vt:variant>
      <vt:variant>
        <vt:i4>0</vt:i4>
      </vt:variant>
      <vt:variant>
        <vt:i4>0</vt:i4>
      </vt:variant>
      <vt:variant>
        <vt:i4>5</vt:i4>
      </vt:variant>
      <vt:variant>
        <vt:lpwstr>consultantplus://offline/ref=D91203DB225A9CBFEB839EDB8D358B3C86E8240825DD520BEDACE725F6901CAA3707F989DFA543286FAE48E4145CFEF8AEC940988B1F3BB2F6F0E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РОСТОВСКОЙ ОБЛАСТИ</dc:title>
  <dc:subject/>
  <dc:creator>Козарова</dc:creator>
  <cp:keywords/>
  <dc:description/>
  <cp:lastModifiedBy>Pai Pinky</cp:lastModifiedBy>
  <cp:revision>2</cp:revision>
  <cp:lastPrinted>2018-04-26T11:36:00Z</cp:lastPrinted>
  <dcterms:created xsi:type="dcterms:W3CDTF">2025-07-14T16:44:00Z</dcterms:created>
  <dcterms:modified xsi:type="dcterms:W3CDTF">2025-07-14T16:44:00Z</dcterms:modified>
</cp:coreProperties>
</file>